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8A81B" w14:textId="77777777" w:rsidR="006306DC" w:rsidRDefault="006306DC" w:rsidP="0041183A">
      <w:pPr>
        <w:spacing w:after="39" w:line="259" w:lineRule="auto"/>
        <w:jc w:val="center"/>
      </w:pPr>
      <w:bookmarkStart w:id="0" w:name="_GoBack"/>
      <w:bookmarkEnd w:id="0"/>
    </w:p>
    <w:p w14:paraId="4495C244" w14:textId="77777777" w:rsidR="006306DC" w:rsidRDefault="006306DC" w:rsidP="0041183A">
      <w:pPr>
        <w:spacing w:after="39" w:line="259" w:lineRule="auto"/>
        <w:jc w:val="center"/>
      </w:pPr>
    </w:p>
    <w:p w14:paraId="404A75DB" w14:textId="77777777" w:rsidR="006306DC" w:rsidRDefault="006306DC" w:rsidP="0041183A">
      <w:pPr>
        <w:spacing w:after="39" w:line="259" w:lineRule="auto"/>
        <w:jc w:val="center"/>
      </w:pPr>
    </w:p>
    <w:p w14:paraId="03983385" w14:textId="77777777" w:rsidR="004F2F45" w:rsidRDefault="005B2EC9" w:rsidP="0041183A">
      <w:pPr>
        <w:spacing w:after="39" w:line="259" w:lineRule="auto"/>
        <w:jc w:val="center"/>
      </w:pPr>
      <w:r>
        <w:rPr>
          <w:noProof/>
        </w:rPr>
        <w:drawing>
          <wp:inline distT="0" distB="0" distL="0" distR="0" wp14:anchorId="1085C6C3" wp14:editId="7726E34E">
            <wp:extent cx="2587385" cy="3751638"/>
            <wp:effectExtent l="0" t="0" r="3810" b="127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stretch>
                      <a:fillRect/>
                    </a:stretch>
                  </pic:blipFill>
                  <pic:spPr>
                    <a:xfrm>
                      <a:off x="0" y="0"/>
                      <a:ext cx="2612182" cy="3787593"/>
                    </a:xfrm>
                    <a:prstGeom prst="rect">
                      <a:avLst/>
                    </a:prstGeom>
                  </pic:spPr>
                </pic:pic>
              </a:graphicData>
            </a:graphic>
          </wp:inline>
        </w:drawing>
      </w:r>
    </w:p>
    <w:p w14:paraId="00FD2A72" w14:textId="77777777" w:rsidR="004F2F45" w:rsidRDefault="005B2EC9">
      <w:pPr>
        <w:spacing w:after="0" w:line="259" w:lineRule="auto"/>
        <w:ind w:left="0" w:firstLine="0"/>
        <w:jc w:val="left"/>
      </w:pPr>
      <w:r>
        <w:t xml:space="preserve"> </w:t>
      </w:r>
    </w:p>
    <w:p w14:paraId="0B520294" w14:textId="77777777" w:rsidR="004F2F45" w:rsidRDefault="005B2EC9">
      <w:pPr>
        <w:spacing w:after="0" w:line="259" w:lineRule="auto"/>
        <w:ind w:left="0" w:firstLine="0"/>
        <w:jc w:val="left"/>
      </w:pPr>
      <w:r>
        <w:t xml:space="preserve">  </w:t>
      </w:r>
    </w:p>
    <w:p w14:paraId="64398CDB" w14:textId="77777777" w:rsidR="004F2F45" w:rsidRDefault="005B2EC9">
      <w:pPr>
        <w:spacing w:after="0" w:line="259" w:lineRule="auto"/>
        <w:ind w:left="0" w:firstLine="0"/>
        <w:jc w:val="left"/>
      </w:pPr>
      <w:r>
        <w:t xml:space="preserve"> </w:t>
      </w:r>
    </w:p>
    <w:p w14:paraId="0EDD8F88" w14:textId="77777777" w:rsidR="006306DC" w:rsidRDefault="006306DC">
      <w:pPr>
        <w:spacing w:after="0" w:line="259" w:lineRule="auto"/>
        <w:ind w:left="0" w:firstLine="0"/>
        <w:jc w:val="left"/>
      </w:pPr>
    </w:p>
    <w:p w14:paraId="64D807A8" w14:textId="77777777" w:rsidR="006306DC" w:rsidRDefault="006306DC">
      <w:pPr>
        <w:spacing w:after="0" w:line="259" w:lineRule="auto"/>
        <w:ind w:left="0" w:firstLine="0"/>
        <w:jc w:val="left"/>
      </w:pPr>
    </w:p>
    <w:p w14:paraId="4EAA9B29" w14:textId="77777777" w:rsidR="006306DC" w:rsidRDefault="006306DC">
      <w:pPr>
        <w:spacing w:after="0" w:line="259" w:lineRule="auto"/>
        <w:ind w:left="0" w:firstLine="0"/>
        <w:jc w:val="left"/>
      </w:pPr>
    </w:p>
    <w:p w14:paraId="020F59A7" w14:textId="77777777" w:rsidR="00C5026A" w:rsidRDefault="00C5026A">
      <w:pPr>
        <w:spacing w:after="0" w:line="259" w:lineRule="auto"/>
        <w:ind w:left="0" w:firstLine="0"/>
        <w:jc w:val="left"/>
      </w:pPr>
    </w:p>
    <w:p w14:paraId="21EF0268" w14:textId="77777777" w:rsidR="004F2F45" w:rsidRDefault="005B2EC9">
      <w:pPr>
        <w:spacing w:after="0" w:line="259" w:lineRule="auto"/>
        <w:ind w:left="0" w:firstLine="0"/>
        <w:jc w:val="left"/>
      </w:pPr>
      <w:r>
        <w:t xml:space="preserve"> </w:t>
      </w:r>
    </w:p>
    <w:p w14:paraId="693C2619" w14:textId="77777777" w:rsidR="004F2F45" w:rsidRDefault="005B2EC9">
      <w:pPr>
        <w:spacing w:after="0" w:line="259" w:lineRule="auto"/>
        <w:ind w:left="0" w:firstLine="0"/>
        <w:jc w:val="left"/>
      </w:pPr>
      <w:r>
        <w:t xml:space="preserve"> </w:t>
      </w:r>
    </w:p>
    <w:p w14:paraId="438E8784" w14:textId="77777777" w:rsidR="00271B39" w:rsidRPr="00B2265B" w:rsidRDefault="00271B39" w:rsidP="00271B39">
      <w:pPr>
        <w:pBdr>
          <w:top w:val="double" w:sz="4" w:space="1" w:color="auto"/>
          <w:left w:val="double" w:sz="4" w:space="4" w:color="auto"/>
          <w:bottom w:val="double" w:sz="4" w:space="1" w:color="auto"/>
          <w:right w:val="double" w:sz="4" w:space="4" w:color="auto"/>
        </w:pBdr>
        <w:spacing w:line="360" w:lineRule="auto"/>
        <w:jc w:val="center"/>
        <w:rPr>
          <w:rFonts w:ascii="Tahoma" w:eastAsia="Times New Roman" w:hAnsi="Tahoma" w:cs="Tahoma"/>
          <w:b/>
          <w:color w:val="auto"/>
          <w:sz w:val="48"/>
          <w:szCs w:val="48"/>
        </w:rPr>
      </w:pPr>
      <w:r w:rsidRPr="00B2265B">
        <w:rPr>
          <w:rFonts w:ascii="Tahoma" w:hAnsi="Tahoma" w:cs="Tahoma"/>
          <w:b/>
          <w:sz w:val="48"/>
          <w:szCs w:val="48"/>
        </w:rPr>
        <w:t>İSTANBUL TİCARET ODASI</w:t>
      </w:r>
    </w:p>
    <w:p w14:paraId="4DF1A526" w14:textId="77777777" w:rsidR="00B2265B" w:rsidRPr="00B2265B" w:rsidRDefault="00B2265B" w:rsidP="00271B39">
      <w:pPr>
        <w:pBdr>
          <w:top w:val="double" w:sz="4" w:space="1" w:color="auto"/>
          <w:left w:val="double" w:sz="4" w:space="4" w:color="auto"/>
          <w:bottom w:val="double" w:sz="4" w:space="1" w:color="auto"/>
          <w:right w:val="double" w:sz="4" w:space="4" w:color="auto"/>
        </w:pBdr>
        <w:spacing w:line="360" w:lineRule="auto"/>
        <w:jc w:val="center"/>
        <w:rPr>
          <w:rFonts w:ascii="Tahoma" w:hAnsi="Tahoma" w:cs="Tahoma"/>
          <w:b/>
          <w:sz w:val="48"/>
          <w:szCs w:val="48"/>
        </w:rPr>
      </w:pPr>
      <w:r w:rsidRPr="00B2265B">
        <w:rPr>
          <w:rFonts w:ascii="Tahoma" w:hAnsi="Tahoma" w:cs="Tahoma"/>
          <w:b/>
          <w:sz w:val="48"/>
          <w:szCs w:val="48"/>
        </w:rPr>
        <w:t xml:space="preserve">ÜYE HİZMET PLATFORMU </w:t>
      </w:r>
    </w:p>
    <w:p w14:paraId="4A59869C" w14:textId="77777777" w:rsidR="00B2265B" w:rsidRPr="00B2265B" w:rsidRDefault="00B2265B" w:rsidP="00271B39">
      <w:pPr>
        <w:pBdr>
          <w:top w:val="double" w:sz="4" w:space="1" w:color="auto"/>
          <w:left w:val="double" w:sz="4" w:space="4" w:color="auto"/>
          <w:bottom w:val="double" w:sz="4" w:space="1" w:color="auto"/>
          <w:right w:val="double" w:sz="4" w:space="4" w:color="auto"/>
        </w:pBdr>
        <w:spacing w:line="360" w:lineRule="auto"/>
        <w:jc w:val="center"/>
        <w:rPr>
          <w:rFonts w:ascii="Tahoma" w:hAnsi="Tahoma" w:cs="Tahoma"/>
          <w:b/>
          <w:sz w:val="48"/>
          <w:szCs w:val="48"/>
        </w:rPr>
      </w:pPr>
      <w:r w:rsidRPr="00B2265B">
        <w:rPr>
          <w:rFonts w:ascii="Tahoma" w:hAnsi="Tahoma" w:cs="Tahoma"/>
          <w:b/>
          <w:sz w:val="48"/>
          <w:szCs w:val="48"/>
        </w:rPr>
        <w:t xml:space="preserve">WEB VE MOBİL </w:t>
      </w:r>
    </w:p>
    <w:p w14:paraId="678DE669" w14:textId="77777777" w:rsidR="006306DC" w:rsidRPr="00271B39" w:rsidRDefault="00B2265B" w:rsidP="00271B39">
      <w:pPr>
        <w:pBdr>
          <w:top w:val="double" w:sz="4" w:space="1" w:color="auto"/>
          <w:left w:val="double" w:sz="4" w:space="4" w:color="auto"/>
          <w:bottom w:val="double" w:sz="4" w:space="1" w:color="auto"/>
          <w:right w:val="double" w:sz="4" w:space="4" w:color="auto"/>
        </w:pBdr>
        <w:spacing w:line="360" w:lineRule="auto"/>
        <w:jc w:val="center"/>
        <w:rPr>
          <w:rFonts w:ascii="Tahoma" w:hAnsi="Tahoma" w:cs="Tahoma"/>
          <w:b/>
          <w:sz w:val="36"/>
          <w:szCs w:val="36"/>
        </w:rPr>
      </w:pPr>
      <w:r w:rsidRPr="00B2265B">
        <w:rPr>
          <w:rFonts w:ascii="Tahoma" w:hAnsi="Tahoma" w:cs="Tahoma"/>
          <w:b/>
          <w:sz w:val="48"/>
          <w:szCs w:val="48"/>
        </w:rPr>
        <w:t>UYGULAMA İDARİ ŞARTNAMESİ</w:t>
      </w:r>
      <w:r w:rsidR="00271B39">
        <w:rPr>
          <w:rFonts w:ascii="Tahoma" w:hAnsi="Tahoma" w:cs="Tahoma"/>
          <w:b/>
          <w:sz w:val="36"/>
          <w:szCs w:val="36"/>
        </w:rPr>
        <w:t xml:space="preserve"> </w:t>
      </w:r>
    </w:p>
    <w:p w14:paraId="49CD3EE2" w14:textId="77777777" w:rsidR="00E25F3D" w:rsidRDefault="00E25F3D">
      <w:pPr>
        <w:spacing w:after="293" w:line="259" w:lineRule="auto"/>
        <w:ind w:left="0" w:firstLine="0"/>
        <w:jc w:val="left"/>
      </w:pPr>
    </w:p>
    <w:p w14:paraId="61F23DCA" w14:textId="77777777" w:rsidR="000E272E" w:rsidRDefault="000E272E">
      <w:pPr>
        <w:spacing w:after="293" w:line="259" w:lineRule="auto"/>
        <w:ind w:left="0" w:firstLine="0"/>
        <w:jc w:val="left"/>
      </w:pPr>
    </w:p>
    <w:p w14:paraId="2539587C" w14:textId="77777777" w:rsidR="004F2F45" w:rsidRDefault="005B2EC9">
      <w:pPr>
        <w:spacing w:after="0" w:line="259" w:lineRule="auto"/>
        <w:ind w:left="0" w:firstLine="0"/>
        <w:jc w:val="left"/>
      </w:pPr>
      <w:r>
        <w:rPr>
          <w:color w:val="2E73B5"/>
          <w:sz w:val="32"/>
        </w:rPr>
        <w:t xml:space="preserve">İçindekiler </w:t>
      </w:r>
    </w:p>
    <w:sdt>
      <w:sdtPr>
        <w:rPr>
          <w:sz w:val="24"/>
        </w:rPr>
        <w:id w:val="-91862809"/>
        <w:docPartObj>
          <w:docPartGallery w:val="Table of Contents"/>
        </w:docPartObj>
      </w:sdtPr>
      <w:sdtEndPr/>
      <w:sdtContent>
        <w:p w14:paraId="0C62F5FF" w14:textId="03E90B82" w:rsidR="00887605" w:rsidRDefault="005B2EC9">
          <w:pPr>
            <w:pStyle w:val="T1"/>
            <w:tabs>
              <w:tab w:val="right" w:leader="dot" w:pos="9067"/>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"1-2" \h \z \u </w:instrText>
          </w:r>
          <w:r>
            <w:fldChar w:fldCharType="separate"/>
          </w:r>
          <w:hyperlink w:anchor="_Toc234246874" w:history="1">
            <w:r w:rsidR="00887605" w:rsidRPr="00665689">
              <w:rPr>
                <w:rStyle w:val="Kpr"/>
                <w:noProof/>
              </w:rPr>
              <w:t>I. KISIM</w:t>
            </w:r>
            <w:r w:rsidR="00887605">
              <w:rPr>
                <w:noProof/>
                <w:webHidden/>
              </w:rPr>
              <w:tab/>
            </w:r>
            <w:r w:rsidR="00887605">
              <w:rPr>
                <w:noProof/>
                <w:webHidden/>
              </w:rPr>
              <w:fldChar w:fldCharType="begin"/>
            </w:r>
            <w:r w:rsidR="00887605">
              <w:rPr>
                <w:noProof/>
                <w:webHidden/>
              </w:rPr>
              <w:instrText xml:space="preserve"> PAGEREF _Toc234246874 \h </w:instrText>
            </w:r>
            <w:r w:rsidR="00887605">
              <w:rPr>
                <w:noProof/>
                <w:webHidden/>
              </w:rPr>
            </w:r>
            <w:r w:rsidR="00887605">
              <w:rPr>
                <w:noProof/>
                <w:webHidden/>
              </w:rPr>
              <w:fldChar w:fldCharType="separate"/>
            </w:r>
            <w:r w:rsidR="00887605">
              <w:rPr>
                <w:noProof/>
                <w:webHidden/>
              </w:rPr>
              <w:t>3</w:t>
            </w:r>
            <w:r w:rsidR="00887605">
              <w:rPr>
                <w:noProof/>
                <w:webHidden/>
              </w:rPr>
              <w:fldChar w:fldCharType="end"/>
            </w:r>
          </w:hyperlink>
        </w:p>
        <w:p w14:paraId="4B83DEF9" w14:textId="5ED54B1D"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75" w:history="1">
            <w:r w:rsidR="00887605" w:rsidRPr="00665689">
              <w:rPr>
                <w:rStyle w:val="Kpr"/>
                <w:noProof/>
              </w:rPr>
              <w:t>1.</w:t>
            </w:r>
            <w:r w:rsidR="00887605" w:rsidRPr="00665689">
              <w:rPr>
                <w:rStyle w:val="Kpr"/>
                <w:rFonts w:ascii="Arial" w:eastAsia="Arial" w:hAnsi="Arial" w:cs="Arial"/>
                <w:b/>
                <w:noProof/>
              </w:rPr>
              <w:t xml:space="preserve"> </w:t>
            </w:r>
            <w:r w:rsidR="00887605" w:rsidRPr="00665689">
              <w:rPr>
                <w:rStyle w:val="Kpr"/>
                <w:noProof/>
              </w:rPr>
              <w:t>TARAFLARIN İSİMLERİ VE TEBLİGAT ADRESLERİ</w:t>
            </w:r>
            <w:r w:rsidR="00887605">
              <w:rPr>
                <w:noProof/>
                <w:webHidden/>
              </w:rPr>
              <w:tab/>
            </w:r>
            <w:r w:rsidR="00887605">
              <w:rPr>
                <w:noProof/>
                <w:webHidden/>
              </w:rPr>
              <w:fldChar w:fldCharType="begin"/>
            </w:r>
            <w:r w:rsidR="00887605">
              <w:rPr>
                <w:noProof/>
                <w:webHidden/>
              </w:rPr>
              <w:instrText xml:space="preserve"> PAGEREF _Toc234246875 \h </w:instrText>
            </w:r>
            <w:r w:rsidR="00887605">
              <w:rPr>
                <w:noProof/>
                <w:webHidden/>
              </w:rPr>
            </w:r>
            <w:r w:rsidR="00887605">
              <w:rPr>
                <w:noProof/>
                <w:webHidden/>
              </w:rPr>
              <w:fldChar w:fldCharType="separate"/>
            </w:r>
            <w:r w:rsidR="00887605">
              <w:rPr>
                <w:noProof/>
                <w:webHidden/>
              </w:rPr>
              <w:t>3</w:t>
            </w:r>
            <w:r w:rsidR="00887605">
              <w:rPr>
                <w:noProof/>
                <w:webHidden/>
              </w:rPr>
              <w:fldChar w:fldCharType="end"/>
            </w:r>
          </w:hyperlink>
        </w:p>
        <w:p w14:paraId="1D0DDE29" w14:textId="79D183D1"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76" w:history="1">
            <w:r w:rsidR="00887605" w:rsidRPr="00665689">
              <w:rPr>
                <w:rStyle w:val="Kpr"/>
                <w:noProof/>
              </w:rPr>
              <w:t>3.</w:t>
            </w:r>
            <w:r w:rsidR="00887605" w:rsidRPr="00665689">
              <w:rPr>
                <w:rStyle w:val="Kpr"/>
                <w:rFonts w:ascii="Arial" w:eastAsia="Arial" w:hAnsi="Arial" w:cs="Arial"/>
                <w:b/>
                <w:noProof/>
              </w:rPr>
              <w:t xml:space="preserve"> </w:t>
            </w:r>
            <w:r w:rsidR="00887605" w:rsidRPr="00665689">
              <w:rPr>
                <w:rStyle w:val="Kpr"/>
                <w:noProof/>
              </w:rPr>
              <w:t>TEKLİFLERİN SUNULACAĞI YER, SON TEKLİF VERME YERİ VE SAATİ</w:t>
            </w:r>
            <w:r w:rsidR="00887605">
              <w:rPr>
                <w:noProof/>
                <w:webHidden/>
              </w:rPr>
              <w:tab/>
            </w:r>
            <w:r w:rsidR="00887605">
              <w:rPr>
                <w:noProof/>
                <w:webHidden/>
              </w:rPr>
              <w:fldChar w:fldCharType="begin"/>
            </w:r>
            <w:r w:rsidR="00887605">
              <w:rPr>
                <w:noProof/>
                <w:webHidden/>
              </w:rPr>
              <w:instrText xml:space="preserve"> PAGEREF _Toc234246876 \h </w:instrText>
            </w:r>
            <w:r w:rsidR="00887605">
              <w:rPr>
                <w:noProof/>
                <w:webHidden/>
              </w:rPr>
            </w:r>
            <w:r w:rsidR="00887605">
              <w:rPr>
                <w:noProof/>
                <w:webHidden/>
              </w:rPr>
              <w:fldChar w:fldCharType="separate"/>
            </w:r>
            <w:r w:rsidR="00887605">
              <w:rPr>
                <w:noProof/>
                <w:webHidden/>
              </w:rPr>
              <w:t>3</w:t>
            </w:r>
            <w:r w:rsidR="00887605">
              <w:rPr>
                <w:noProof/>
                <w:webHidden/>
              </w:rPr>
              <w:fldChar w:fldCharType="end"/>
            </w:r>
          </w:hyperlink>
        </w:p>
        <w:p w14:paraId="38108D5B" w14:textId="1F95A49F"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77" w:history="1">
            <w:r w:rsidR="00887605" w:rsidRPr="00665689">
              <w:rPr>
                <w:rStyle w:val="Kpr"/>
                <w:noProof/>
              </w:rPr>
              <w:t>5.</w:t>
            </w:r>
            <w:r w:rsidR="00887605" w:rsidRPr="00665689">
              <w:rPr>
                <w:rStyle w:val="Kpr"/>
                <w:rFonts w:ascii="Arial" w:eastAsia="Arial" w:hAnsi="Arial" w:cs="Arial"/>
                <w:b/>
                <w:noProof/>
              </w:rPr>
              <w:t xml:space="preserve"> </w:t>
            </w:r>
            <w:r w:rsidR="00887605" w:rsidRPr="00665689">
              <w:rPr>
                <w:rStyle w:val="Kpr"/>
                <w:noProof/>
              </w:rPr>
              <w:t>TEKLİFLERİN HAZIRLANMASI VE SUNULMASINA İLİŞKİN HUSUSLAR</w:t>
            </w:r>
            <w:r w:rsidR="00887605">
              <w:rPr>
                <w:noProof/>
                <w:webHidden/>
              </w:rPr>
              <w:tab/>
            </w:r>
            <w:r w:rsidR="00887605">
              <w:rPr>
                <w:noProof/>
                <w:webHidden/>
              </w:rPr>
              <w:fldChar w:fldCharType="begin"/>
            </w:r>
            <w:r w:rsidR="00887605">
              <w:rPr>
                <w:noProof/>
                <w:webHidden/>
              </w:rPr>
              <w:instrText xml:space="preserve"> PAGEREF _Toc234246877 \h </w:instrText>
            </w:r>
            <w:r w:rsidR="00887605">
              <w:rPr>
                <w:noProof/>
                <w:webHidden/>
              </w:rPr>
            </w:r>
            <w:r w:rsidR="00887605">
              <w:rPr>
                <w:noProof/>
                <w:webHidden/>
              </w:rPr>
              <w:fldChar w:fldCharType="separate"/>
            </w:r>
            <w:r w:rsidR="00887605">
              <w:rPr>
                <w:noProof/>
                <w:webHidden/>
              </w:rPr>
              <w:t>4</w:t>
            </w:r>
            <w:r w:rsidR="00887605">
              <w:rPr>
                <w:noProof/>
                <w:webHidden/>
              </w:rPr>
              <w:fldChar w:fldCharType="end"/>
            </w:r>
          </w:hyperlink>
        </w:p>
        <w:p w14:paraId="6E0BBA51" w14:textId="2FD65261"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78" w:history="1">
            <w:r w:rsidR="00887605" w:rsidRPr="00665689">
              <w:rPr>
                <w:rStyle w:val="Kpr"/>
                <w:noProof/>
              </w:rPr>
              <w:t>6.</w:t>
            </w:r>
            <w:r w:rsidR="00887605" w:rsidRPr="00665689">
              <w:rPr>
                <w:rStyle w:val="Kpr"/>
                <w:rFonts w:ascii="Arial" w:eastAsia="Arial" w:hAnsi="Arial" w:cs="Arial"/>
                <w:b/>
                <w:noProof/>
              </w:rPr>
              <w:t xml:space="preserve"> </w:t>
            </w:r>
            <w:r w:rsidR="00887605" w:rsidRPr="00665689">
              <w:rPr>
                <w:rStyle w:val="Kpr"/>
                <w:noProof/>
              </w:rPr>
              <w:t>TEKLİF MEKTUBUNUN ŞEKLİ VE İÇERİĞİ</w:t>
            </w:r>
            <w:r w:rsidR="00887605">
              <w:rPr>
                <w:noProof/>
                <w:webHidden/>
              </w:rPr>
              <w:tab/>
            </w:r>
            <w:r w:rsidR="00887605">
              <w:rPr>
                <w:noProof/>
                <w:webHidden/>
              </w:rPr>
              <w:fldChar w:fldCharType="begin"/>
            </w:r>
            <w:r w:rsidR="00887605">
              <w:rPr>
                <w:noProof/>
                <w:webHidden/>
              </w:rPr>
              <w:instrText xml:space="preserve"> PAGEREF _Toc234246878 \h </w:instrText>
            </w:r>
            <w:r w:rsidR="00887605">
              <w:rPr>
                <w:noProof/>
                <w:webHidden/>
              </w:rPr>
            </w:r>
            <w:r w:rsidR="00887605">
              <w:rPr>
                <w:noProof/>
                <w:webHidden/>
              </w:rPr>
              <w:fldChar w:fldCharType="separate"/>
            </w:r>
            <w:r w:rsidR="00887605">
              <w:rPr>
                <w:noProof/>
                <w:webHidden/>
              </w:rPr>
              <w:t>5</w:t>
            </w:r>
            <w:r w:rsidR="00887605">
              <w:rPr>
                <w:noProof/>
                <w:webHidden/>
              </w:rPr>
              <w:fldChar w:fldCharType="end"/>
            </w:r>
          </w:hyperlink>
        </w:p>
        <w:p w14:paraId="52F7A298" w14:textId="43A25891"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79" w:history="1">
            <w:r w:rsidR="00887605" w:rsidRPr="00665689">
              <w:rPr>
                <w:rStyle w:val="Kpr"/>
                <w:noProof/>
              </w:rPr>
              <w:t>7.</w:t>
            </w:r>
            <w:r w:rsidR="00887605" w:rsidRPr="00665689">
              <w:rPr>
                <w:rStyle w:val="Kpr"/>
                <w:rFonts w:ascii="Arial" w:eastAsia="Arial" w:hAnsi="Arial" w:cs="Arial"/>
                <w:b/>
                <w:noProof/>
              </w:rPr>
              <w:t xml:space="preserve"> </w:t>
            </w:r>
            <w:r w:rsidR="00887605" w:rsidRPr="00665689">
              <w:rPr>
                <w:rStyle w:val="Kpr"/>
                <w:noProof/>
              </w:rPr>
              <w:t>TEKLİFLERİN GEÇERLİLİK SÜRESİ</w:t>
            </w:r>
            <w:r w:rsidR="00887605">
              <w:rPr>
                <w:noProof/>
                <w:webHidden/>
              </w:rPr>
              <w:tab/>
            </w:r>
            <w:r w:rsidR="00887605">
              <w:rPr>
                <w:noProof/>
                <w:webHidden/>
              </w:rPr>
              <w:fldChar w:fldCharType="begin"/>
            </w:r>
            <w:r w:rsidR="00887605">
              <w:rPr>
                <w:noProof/>
                <w:webHidden/>
              </w:rPr>
              <w:instrText xml:space="preserve"> PAGEREF _Toc234246879 \h </w:instrText>
            </w:r>
            <w:r w:rsidR="00887605">
              <w:rPr>
                <w:noProof/>
                <w:webHidden/>
              </w:rPr>
            </w:r>
            <w:r w:rsidR="00887605">
              <w:rPr>
                <w:noProof/>
                <w:webHidden/>
              </w:rPr>
              <w:fldChar w:fldCharType="separate"/>
            </w:r>
            <w:r w:rsidR="00887605">
              <w:rPr>
                <w:noProof/>
                <w:webHidden/>
              </w:rPr>
              <w:t>5</w:t>
            </w:r>
            <w:r w:rsidR="00887605">
              <w:rPr>
                <w:noProof/>
                <w:webHidden/>
              </w:rPr>
              <w:fldChar w:fldCharType="end"/>
            </w:r>
          </w:hyperlink>
        </w:p>
        <w:p w14:paraId="01259417" w14:textId="55122859"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80" w:history="1">
            <w:r w:rsidR="00887605" w:rsidRPr="00665689">
              <w:rPr>
                <w:rStyle w:val="Kpr"/>
                <w:noProof/>
              </w:rPr>
              <w:t>8.</w:t>
            </w:r>
            <w:r w:rsidR="00887605" w:rsidRPr="00665689">
              <w:rPr>
                <w:rStyle w:val="Kpr"/>
                <w:rFonts w:ascii="Arial" w:eastAsia="Arial" w:hAnsi="Arial" w:cs="Arial"/>
                <w:b/>
                <w:noProof/>
              </w:rPr>
              <w:t xml:space="preserve"> </w:t>
            </w:r>
            <w:r w:rsidR="00887605" w:rsidRPr="00665689">
              <w:rPr>
                <w:rStyle w:val="Kpr"/>
                <w:noProof/>
              </w:rPr>
              <w:t>TEKLİFE DÂHİL OLAN MASRAFLAR</w:t>
            </w:r>
            <w:r w:rsidR="00887605">
              <w:rPr>
                <w:noProof/>
                <w:webHidden/>
              </w:rPr>
              <w:tab/>
            </w:r>
            <w:r w:rsidR="00887605">
              <w:rPr>
                <w:noProof/>
                <w:webHidden/>
              </w:rPr>
              <w:fldChar w:fldCharType="begin"/>
            </w:r>
            <w:r w:rsidR="00887605">
              <w:rPr>
                <w:noProof/>
                <w:webHidden/>
              </w:rPr>
              <w:instrText xml:space="preserve"> PAGEREF _Toc234246880 \h </w:instrText>
            </w:r>
            <w:r w:rsidR="00887605">
              <w:rPr>
                <w:noProof/>
                <w:webHidden/>
              </w:rPr>
            </w:r>
            <w:r w:rsidR="00887605">
              <w:rPr>
                <w:noProof/>
                <w:webHidden/>
              </w:rPr>
              <w:fldChar w:fldCharType="separate"/>
            </w:r>
            <w:r w:rsidR="00887605">
              <w:rPr>
                <w:noProof/>
                <w:webHidden/>
              </w:rPr>
              <w:t>5</w:t>
            </w:r>
            <w:r w:rsidR="00887605">
              <w:rPr>
                <w:noProof/>
                <w:webHidden/>
              </w:rPr>
              <w:fldChar w:fldCharType="end"/>
            </w:r>
          </w:hyperlink>
        </w:p>
        <w:p w14:paraId="19AED4EE" w14:textId="6A6E019A"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81" w:history="1">
            <w:r w:rsidR="00887605" w:rsidRPr="00665689">
              <w:rPr>
                <w:rStyle w:val="Kpr"/>
                <w:noProof/>
              </w:rPr>
              <w:t>9.</w:t>
            </w:r>
            <w:r w:rsidR="00887605" w:rsidRPr="00665689">
              <w:rPr>
                <w:rStyle w:val="Kpr"/>
                <w:rFonts w:ascii="Arial" w:eastAsia="Arial" w:hAnsi="Arial" w:cs="Arial"/>
                <w:b/>
                <w:noProof/>
              </w:rPr>
              <w:t xml:space="preserve"> </w:t>
            </w:r>
            <w:r w:rsidR="00887605" w:rsidRPr="00665689">
              <w:rPr>
                <w:rStyle w:val="Kpr"/>
                <w:noProof/>
              </w:rPr>
              <w:t>TEKLİFLERİN ALINMASI VE AÇILMASI</w:t>
            </w:r>
            <w:r w:rsidR="00887605">
              <w:rPr>
                <w:noProof/>
                <w:webHidden/>
              </w:rPr>
              <w:tab/>
            </w:r>
            <w:r w:rsidR="00887605">
              <w:rPr>
                <w:noProof/>
                <w:webHidden/>
              </w:rPr>
              <w:fldChar w:fldCharType="begin"/>
            </w:r>
            <w:r w:rsidR="00887605">
              <w:rPr>
                <w:noProof/>
                <w:webHidden/>
              </w:rPr>
              <w:instrText xml:space="preserve"> PAGEREF _Toc234246881 \h </w:instrText>
            </w:r>
            <w:r w:rsidR="00887605">
              <w:rPr>
                <w:noProof/>
                <w:webHidden/>
              </w:rPr>
            </w:r>
            <w:r w:rsidR="00887605">
              <w:rPr>
                <w:noProof/>
                <w:webHidden/>
              </w:rPr>
              <w:fldChar w:fldCharType="separate"/>
            </w:r>
            <w:r w:rsidR="00887605">
              <w:rPr>
                <w:noProof/>
                <w:webHidden/>
              </w:rPr>
              <w:t>5</w:t>
            </w:r>
            <w:r w:rsidR="00887605">
              <w:rPr>
                <w:noProof/>
                <w:webHidden/>
              </w:rPr>
              <w:fldChar w:fldCharType="end"/>
            </w:r>
          </w:hyperlink>
        </w:p>
        <w:p w14:paraId="632B6622" w14:textId="3D66D384"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82" w:history="1">
            <w:r w:rsidR="00887605" w:rsidRPr="00665689">
              <w:rPr>
                <w:rStyle w:val="Kpr"/>
                <w:noProof/>
              </w:rPr>
              <w:t>10.</w:t>
            </w:r>
            <w:r w:rsidR="00887605" w:rsidRPr="00665689">
              <w:rPr>
                <w:rStyle w:val="Kpr"/>
                <w:rFonts w:ascii="Arial" w:eastAsia="Arial" w:hAnsi="Arial" w:cs="Arial"/>
                <w:b/>
                <w:noProof/>
              </w:rPr>
              <w:t xml:space="preserve"> </w:t>
            </w:r>
            <w:r w:rsidR="00887605" w:rsidRPr="00665689">
              <w:rPr>
                <w:rStyle w:val="Kpr"/>
                <w:noProof/>
              </w:rPr>
              <w:t>BÜTÜN TEKLİFLERİN REDDEDİLMESİ VE İHALENİN İPTAL EDİLMESİNDE İDARENİN</w:t>
            </w:r>
            <w:r w:rsidR="00887605">
              <w:rPr>
                <w:noProof/>
                <w:webHidden/>
              </w:rPr>
              <w:tab/>
            </w:r>
            <w:r w:rsidR="00887605">
              <w:rPr>
                <w:noProof/>
                <w:webHidden/>
              </w:rPr>
              <w:fldChar w:fldCharType="begin"/>
            </w:r>
            <w:r w:rsidR="00887605">
              <w:rPr>
                <w:noProof/>
                <w:webHidden/>
              </w:rPr>
              <w:instrText xml:space="preserve"> PAGEREF _Toc234246882 \h </w:instrText>
            </w:r>
            <w:r w:rsidR="00887605">
              <w:rPr>
                <w:noProof/>
                <w:webHidden/>
              </w:rPr>
            </w:r>
            <w:r w:rsidR="00887605">
              <w:rPr>
                <w:noProof/>
                <w:webHidden/>
              </w:rPr>
              <w:fldChar w:fldCharType="separate"/>
            </w:r>
            <w:r w:rsidR="00887605">
              <w:rPr>
                <w:noProof/>
                <w:webHidden/>
              </w:rPr>
              <w:t>5</w:t>
            </w:r>
            <w:r w:rsidR="00887605">
              <w:rPr>
                <w:noProof/>
                <w:webHidden/>
              </w:rPr>
              <w:fldChar w:fldCharType="end"/>
            </w:r>
          </w:hyperlink>
        </w:p>
        <w:p w14:paraId="12FA0A1F" w14:textId="60AAEF43"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83" w:history="1">
            <w:r w:rsidR="00887605" w:rsidRPr="00665689">
              <w:rPr>
                <w:rStyle w:val="Kpr"/>
                <w:noProof/>
              </w:rPr>
              <w:t>SERBESTLİĞİ</w:t>
            </w:r>
            <w:r w:rsidR="00887605">
              <w:rPr>
                <w:noProof/>
                <w:webHidden/>
              </w:rPr>
              <w:tab/>
            </w:r>
            <w:r w:rsidR="00887605">
              <w:rPr>
                <w:noProof/>
                <w:webHidden/>
              </w:rPr>
              <w:fldChar w:fldCharType="begin"/>
            </w:r>
            <w:r w:rsidR="00887605">
              <w:rPr>
                <w:noProof/>
                <w:webHidden/>
              </w:rPr>
              <w:instrText xml:space="preserve"> PAGEREF _Toc234246883 \h </w:instrText>
            </w:r>
            <w:r w:rsidR="00887605">
              <w:rPr>
                <w:noProof/>
                <w:webHidden/>
              </w:rPr>
            </w:r>
            <w:r w:rsidR="00887605">
              <w:rPr>
                <w:noProof/>
                <w:webHidden/>
              </w:rPr>
              <w:fldChar w:fldCharType="separate"/>
            </w:r>
            <w:r w:rsidR="00887605">
              <w:rPr>
                <w:noProof/>
                <w:webHidden/>
              </w:rPr>
              <w:t>5</w:t>
            </w:r>
            <w:r w:rsidR="00887605">
              <w:rPr>
                <w:noProof/>
                <w:webHidden/>
              </w:rPr>
              <w:fldChar w:fldCharType="end"/>
            </w:r>
          </w:hyperlink>
        </w:p>
        <w:p w14:paraId="1D63084D" w14:textId="299C2509"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84" w:history="1">
            <w:r w:rsidR="00887605" w:rsidRPr="00665689">
              <w:rPr>
                <w:rStyle w:val="Kpr"/>
                <w:noProof/>
              </w:rPr>
              <w:t>11.</w:t>
            </w:r>
            <w:r w:rsidR="00887605" w:rsidRPr="00665689">
              <w:rPr>
                <w:rStyle w:val="Kpr"/>
                <w:rFonts w:ascii="Arial" w:eastAsia="Arial" w:hAnsi="Arial" w:cs="Arial"/>
                <w:b/>
                <w:noProof/>
              </w:rPr>
              <w:t xml:space="preserve"> </w:t>
            </w:r>
            <w:r w:rsidR="00887605" w:rsidRPr="00665689">
              <w:rPr>
                <w:rStyle w:val="Kpr"/>
                <w:noProof/>
              </w:rPr>
              <w:t>İHALENİN KARARA BAĞLANMASI</w:t>
            </w:r>
            <w:r w:rsidR="00887605">
              <w:rPr>
                <w:noProof/>
                <w:webHidden/>
              </w:rPr>
              <w:tab/>
            </w:r>
            <w:r w:rsidR="00887605">
              <w:rPr>
                <w:noProof/>
                <w:webHidden/>
              </w:rPr>
              <w:fldChar w:fldCharType="begin"/>
            </w:r>
            <w:r w:rsidR="00887605">
              <w:rPr>
                <w:noProof/>
                <w:webHidden/>
              </w:rPr>
              <w:instrText xml:space="preserve"> PAGEREF _Toc234246884 \h </w:instrText>
            </w:r>
            <w:r w:rsidR="00887605">
              <w:rPr>
                <w:noProof/>
                <w:webHidden/>
              </w:rPr>
            </w:r>
            <w:r w:rsidR="00887605">
              <w:rPr>
                <w:noProof/>
                <w:webHidden/>
              </w:rPr>
              <w:fldChar w:fldCharType="separate"/>
            </w:r>
            <w:r w:rsidR="00887605">
              <w:rPr>
                <w:noProof/>
                <w:webHidden/>
              </w:rPr>
              <w:t>6</w:t>
            </w:r>
            <w:r w:rsidR="00887605">
              <w:rPr>
                <w:noProof/>
                <w:webHidden/>
              </w:rPr>
              <w:fldChar w:fldCharType="end"/>
            </w:r>
          </w:hyperlink>
        </w:p>
        <w:p w14:paraId="7B423EEC" w14:textId="1B48A8F8"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85" w:history="1">
            <w:r w:rsidR="00887605" w:rsidRPr="00665689">
              <w:rPr>
                <w:rStyle w:val="Kpr"/>
                <w:noProof/>
              </w:rPr>
              <w:t>12.</w:t>
            </w:r>
            <w:r w:rsidR="00887605" w:rsidRPr="00665689">
              <w:rPr>
                <w:rStyle w:val="Kpr"/>
                <w:rFonts w:ascii="Arial" w:eastAsia="Arial" w:hAnsi="Arial" w:cs="Arial"/>
                <w:b/>
                <w:noProof/>
              </w:rPr>
              <w:t xml:space="preserve"> </w:t>
            </w:r>
            <w:r w:rsidR="00887605" w:rsidRPr="00665689">
              <w:rPr>
                <w:rStyle w:val="Kpr"/>
                <w:noProof/>
              </w:rPr>
              <w:t>SÖZLEŞMEYE DAVET</w:t>
            </w:r>
            <w:r w:rsidR="00887605">
              <w:rPr>
                <w:noProof/>
                <w:webHidden/>
              </w:rPr>
              <w:tab/>
            </w:r>
            <w:r w:rsidR="00887605">
              <w:rPr>
                <w:noProof/>
                <w:webHidden/>
              </w:rPr>
              <w:fldChar w:fldCharType="begin"/>
            </w:r>
            <w:r w:rsidR="00887605">
              <w:rPr>
                <w:noProof/>
                <w:webHidden/>
              </w:rPr>
              <w:instrText xml:space="preserve"> PAGEREF _Toc234246885 \h </w:instrText>
            </w:r>
            <w:r w:rsidR="00887605">
              <w:rPr>
                <w:noProof/>
                <w:webHidden/>
              </w:rPr>
            </w:r>
            <w:r w:rsidR="00887605">
              <w:rPr>
                <w:noProof/>
                <w:webHidden/>
              </w:rPr>
              <w:fldChar w:fldCharType="separate"/>
            </w:r>
            <w:r w:rsidR="00887605">
              <w:rPr>
                <w:noProof/>
                <w:webHidden/>
              </w:rPr>
              <w:t>6</w:t>
            </w:r>
            <w:r w:rsidR="00887605">
              <w:rPr>
                <w:noProof/>
                <w:webHidden/>
              </w:rPr>
              <w:fldChar w:fldCharType="end"/>
            </w:r>
          </w:hyperlink>
        </w:p>
        <w:p w14:paraId="3774D27B" w14:textId="0EFB3006"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86" w:history="1">
            <w:r w:rsidR="00887605" w:rsidRPr="00665689">
              <w:rPr>
                <w:rStyle w:val="Kpr"/>
                <w:noProof/>
              </w:rPr>
              <w:t>13.</w:t>
            </w:r>
            <w:r w:rsidR="00887605" w:rsidRPr="00665689">
              <w:rPr>
                <w:rStyle w:val="Kpr"/>
                <w:rFonts w:ascii="Arial" w:eastAsia="Arial" w:hAnsi="Arial" w:cs="Arial"/>
                <w:b/>
                <w:noProof/>
              </w:rPr>
              <w:t xml:space="preserve"> </w:t>
            </w:r>
            <w:r w:rsidR="00887605" w:rsidRPr="00665689">
              <w:rPr>
                <w:rStyle w:val="Kpr"/>
                <w:noProof/>
              </w:rPr>
              <w:t>İHALENİN SÖZLEŞMEYE BAĞLANMASI</w:t>
            </w:r>
            <w:r w:rsidR="00887605">
              <w:rPr>
                <w:noProof/>
                <w:webHidden/>
              </w:rPr>
              <w:tab/>
            </w:r>
            <w:r w:rsidR="00887605">
              <w:rPr>
                <w:noProof/>
                <w:webHidden/>
              </w:rPr>
              <w:fldChar w:fldCharType="begin"/>
            </w:r>
            <w:r w:rsidR="00887605">
              <w:rPr>
                <w:noProof/>
                <w:webHidden/>
              </w:rPr>
              <w:instrText xml:space="preserve"> PAGEREF _Toc234246886 \h </w:instrText>
            </w:r>
            <w:r w:rsidR="00887605">
              <w:rPr>
                <w:noProof/>
                <w:webHidden/>
              </w:rPr>
            </w:r>
            <w:r w:rsidR="00887605">
              <w:rPr>
                <w:noProof/>
                <w:webHidden/>
              </w:rPr>
              <w:fldChar w:fldCharType="separate"/>
            </w:r>
            <w:r w:rsidR="00887605">
              <w:rPr>
                <w:noProof/>
                <w:webHidden/>
              </w:rPr>
              <w:t>6</w:t>
            </w:r>
            <w:r w:rsidR="00887605">
              <w:rPr>
                <w:noProof/>
                <w:webHidden/>
              </w:rPr>
              <w:fldChar w:fldCharType="end"/>
            </w:r>
          </w:hyperlink>
        </w:p>
        <w:p w14:paraId="17BB7E25" w14:textId="5BADB43C"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87" w:history="1">
            <w:r w:rsidR="00887605" w:rsidRPr="00665689">
              <w:rPr>
                <w:rStyle w:val="Kpr"/>
                <w:noProof/>
              </w:rPr>
              <w:t>14.</w:t>
            </w:r>
            <w:r w:rsidR="00887605" w:rsidRPr="00665689">
              <w:rPr>
                <w:rStyle w:val="Kpr"/>
                <w:rFonts w:ascii="Arial" w:eastAsia="Arial" w:hAnsi="Arial" w:cs="Arial"/>
                <w:b/>
                <w:noProof/>
              </w:rPr>
              <w:t xml:space="preserve"> </w:t>
            </w:r>
            <w:r w:rsidR="00887605" w:rsidRPr="00665689">
              <w:rPr>
                <w:rStyle w:val="Kpr"/>
                <w:noProof/>
              </w:rPr>
              <w:t>TARAFLARIN YÜKÜMLÜLÜKLERİ</w:t>
            </w:r>
            <w:r w:rsidR="00887605">
              <w:rPr>
                <w:noProof/>
                <w:webHidden/>
              </w:rPr>
              <w:tab/>
            </w:r>
            <w:r w:rsidR="00887605">
              <w:rPr>
                <w:noProof/>
                <w:webHidden/>
              </w:rPr>
              <w:fldChar w:fldCharType="begin"/>
            </w:r>
            <w:r w:rsidR="00887605">
              <w:rPr>
                <w:noProof/>
                <w:webHidden/>
              </w:rPr>
              <w:instrText xml:space="preserve"> PAGEREF _Toc234246887 \h </w:instrText>
            </w:r>
            <w:r w:rsidR="00887605">
              <w:rPr>
                <w:noProof/>
                <w:webHidden/>
              </w:rPr>
            </w:r>
            <w:r w:rsidR="00887605">
              <w:rPr>
                <w:noProof/>
                <w:webHidden/>
              </w:rPr>
              <w:fldChar w:fldCharType="separate"/>
            </w:r>
            <w:r w:rsidR="00887605">
              <w:rPr>
                <w:noProof/>
                <w:webHidden/>
              </w:rPr>
              <w:t>6</w:t>
            </w:r>
            <w:r w:rsidR="00887605">
              <w:rPr>
                <w:noProof/>
                <w:webHidden/>
              </w:rPr>
              <w:fldChar w:fldCharType="end"/>
            </w:r>
          </w:hyperlink>
        </w:p>
        <w:p w14:paraId="0EE31388" w14:textId="5B9F21DC"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88" w:history="1">
            <w:r w:rsidR="00887605" w:rsidRPr="00665689">
              <w:rPr>
                <w:rStyle w:val="Kpr"/>
                <w:noProof/>
              </w:rPr>
              <w:t>15.</w:t>
            </w:r>
            <w:r w:rsidR="00887605" w:rsidRPr="00665689">
              <w:rPr>
                <w:rStyle w:val="Kpr"/>
                <w:rFonts w:ascii="Arial" w:eastAsia="Arial" w:hAnsi="Arial" w:cs="Arial"/>
                <w:b/>
                <w:noProof/>
              </w:rPr>
              <w:t xml:space="preserve"> </w:t>
            </w:r>
            <w:r w:rsidR="00887605" w:rsidRPr="00665689">
              <w:rPr>
                <w:rStyle w:val="Kpr"/>
                <w:noProof/>
              </w:rPr>
              <w:t>FESİH VE DEVİR</w:t>
            </w:r>
            <w:r w:rsidR="00887605">
              <w:rPr>
                <w:noProof/>
                <w:webHidden/>
              </w:rPr>
              <w:tab/>
            </w:r>
            <w:r w:rsidR="00887605">
              <w:rPr>
                <w:noProof/>
                <w:webHidden/>
              </w:rPr>
              <w:fldChar w:fldCharType="begin"/>
            </w:r>
            <w:r w:rsidR="00887605">
              <w:rPr>
                <w:noProof/>
                <w:webHidden/>
              </w:rPr>
              <w:instrText xml:space="preserve"> PAGEREF _Toc234246888 \h </w:instrText>
            </w:r>
            <w:r w:rsidR="00887605">
              <w:rPr>
                <w:noProof/>
                <w:webHidden/>
              </w:rPr>
            </w:r>
            <w:r w:rsidR="00887605">
              <w:rPr>
                <w:noProof/>
                <w:webHidden/>
              </w:rPr>
              <w:fldChar w:fldCharType="separate"/>
            </w:r>
            <w:r w:rsidR="00887605">
              <w:rPr>
                <w:noProof/>
                <w:webHidden/>
              </w:rPr>
              <w:t>6</w:t>
            </w:r>
            <w:r w:rsidR="00887605">
              <w:rPr>
                <w:noProof/>
                <w:webHidden/>
              </w:rPr>
              <w:fldChar w:fldCharType="end"/>
            </w:r>
          </w:hyperlink>
        </w:p>
        <w:p w14:paraId="387103D3" w14:textId="55A30CF2"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89" w:history="1">
            <w:r w:rsidR="00887605" w:rsidRPr="00665689">
              <w:rPr>
                <w:rStyle w:val="Kpr"/>
                <w:noProof/>
              </w:rPr>
              <w:t>16.</w:t>
            </w:r>
            <w:r w:rsidR="00887605" w:rsidRPr="00665689">
              <w:rPr>
                <w:rStyle w:val="Kpr"/>
                <w:rFonts w:ascii="Arial" w:eastAsia="Arial" w:hAnsi="Arial" w:cs="Arial"/>
                <w:b/>
                <w:noProof/>
              </w:rPr>
              <w:t xml:space="preserve"> </w:t>
            </w:r>
            <w:r w:rsidR="00887605" w:rsidRPr="00665689">
              <w:rPr>
                <w:rStyle w:val="Kpr"/>
                <w:noProof/>
              </w:rPr>
              <w:t>SÖZLEŞME SÜRESİ ve SÜRE UZATIMI</w:t>
            </w:r>
            <w:r w:rsidR="00887605">
              <w:rPr>
                <w:noProof/>
                <w:webHidden/>
              </w:rPr>
              <w:tab/>
            </w:r>
            <w:r w:rsidR="00887605">
              <w:rPr>
                <w:noProof/>
                <w:webHidden/>
              </w:rPr>
              <w:fldChar w:fldCharType="begin"/>
            </w:r>
            <w:r w:rsidR="00887605">
              <w:rPr>
                <w:noProof/>
                <w:webHidden/>
              </w:rPr>
              <w:instrText xml:space="preserve"> PAGEREF _Toc234246889 \h </w:instrText>
            </w:r>
            <w:r w:rsidR="00887605">
              <w:rPr>
                <w:noProof/>
                <w:webHidden/>
              </w:rPr>
            </w:r>
            <w:r w:rsidR="00887605">
              <w:rPr>
                <w:noProof/>
                <w:webHidden/>
              </w:rPr>
              <w:fldChar w:fldCharType="separate"/>
            </w:r>
            <w:r w:rsidR="00887605">
              <w:rPr>
                <w:noProof/>
                <w:webHidden/>
              </w:rPr>
              <w:t>7</w:t>
            </w:r>
            <w:r w:rsidR="00887605">
              <w:rPr>
                <w:noProof/>
                <w:webHidden/>
              </w:rPr>
              <w:fldChar w:fldCharType="end"/>
            </w:r>
          </w:hyperlink>
        </w:p>
        <w:p w14:paraId="62AC9110" w14:textId="403223A1"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90" w:history="1">
            <w:r w:rsidR="00887605" w:rsidRPr="00665689">
              <w:rPr>
                <w:rStyle w:val="Kpr"/>
                <w:noProof/>
              </w:rPr>
              <w:t>17.</w:t>
            </w:r>
            <w:r w:rsidR="00887605" w:rsidRPr="00665689">
              <w:rPr>
                <w:rStyle w:val="Kpr"/>
                <w:rFonts w:ascii="Arial" w:eastAsia="Arial" w:hAnsi="Arial" w:cs="Arial"/>
                <w:b/>
                <w:noProof/>
              </w:rPr>
              <w:t xml:space="preserve"> </w:t>
            </w:r>
            <w:r w:rsidR="00887605" w:rsidRPr="00665689">
              <w:rPr>
                <w:rStyle w:val="Kpr"/>
                <w:noProof/>
              </w:rPr>
              <w:t>İSTEKLİNİN SORUMLULUĞU</w:t>
            </w:r>
            <w:r w:rsidR="00887605">
              <w:rPr>
                <w:noProof/>
                <w:webHidden/>
              </w:rPr>
              <w:tab/>
            </w:r>
            <w:r w:rsidR="00887605">
              <w:rPr>
                <w:noProof/>
                <w:webHidden/>
              </w:rPr>
              <w:fldChar w:fldCharType="begin"/>
            </w:r>
            <w:r w:rsidR="00887605">
              <w:rPr>
                <w:noProof/>
                <w:webHidden/>
              </w:rPr>
              <w:instrText xml:space="preserve"> PAGEREF _Toc234246890 \h </w:instrText>
            </w:r>
            <w:r w:rsidR="00887605">
              <w:rPr>
                <w:noProof/>
                <w:webHidden/>
              </w:rPr>
            </w:r>
            <w:r w:rsidR="00887605">
              <w:rPr>
                <w:noProof/>
                <w:webHidden/>
              </w:rPr>
              <w:fldChar w:fldCharType="separate"/>
            </w:r>
            <w:r w:rsidR="00887605">
              <w:rPr>
                <w:noProof/>
                <w:webHidden/>
              </w:rPr>
              <w:t>7</w:t>
            </w:r>
            <w:r w:rsidR="00887605">
              <w:rPr>
                <w:noProof/>
                <w:webHidden/>
              </w:rPr>
              <w:fldChar w:fldCharType="end"/>
            </w:r>
          </w:hyperlink>
        </w:p>
        <w:p w14:paraId="114603BC" w14:textId="542FE44E"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91" w:history="1">
            <w:r w:rsidR="00887605" w:rsidRPr="00665689">
              <w:rPr>
                <w:rStyle w:val="Kpr"/>
                <w:noProof/>
              </w:rPr>
              <w:t>18.</w:t>
            </w:r>
            <w:r w:rsidR="00887605" w:rsidRPr="00665689">
              <w:rPr>
                <w:rStyle w:val="Kpr"/>
                <w:rFonts w:ascii="Arial" w:eastAsia="Arial" w:hAnsi="Arial" w:cs="Arial"/>
                <w:b/>
                <w:noProof/>
              </w:rPr>
              <w:t xml:space="preserve"> </w:t>
            </w:r>
            <w:r w:rsidR="00887605" w:rsidRPr="00665689">
              <w:rPr>
                <w:rStyle w:val="Kpr"/>
                <w:noProof/>
              </w:rPr>
              <w:t>CEZAİ ŞART</w:t>
            </w:r>
            <w:r w:rsidR="00887605">
              <w:rPr>
                <w:noProof/>
                <w:webHidden/>
              </w:rPr>
              <w:tab/>
            </w:r>
            <w:r w:rsidR="00887605">
              <w:rPr>
                <w:noProof/>
                <w:webHidden/>
              </w:rPr>
              <w:fldChar w:fldCharType="begin"/>
            </w:r>
            <w:r w:rsidR="00887605">
              <w:rPr>
                <w:noProof/>
                <w:webHidden/>
              </w:rPr>
              <w:instrText xml:space="preserve"> PAGEREF _Toc234246891 \h </w:instrText>
            </w:r>
            <w:r w:rsidR="00887605">
              <w:rPr>
                <w:noProof/>
                <w:webHidden/>
              </w:rPr>
            </w:r>
            <w:r w:rsidR="00887605">
              <w:rPr>
                <w:noProof/>
                <w:webHidden/>
              </w:rPr>
              <w:fldChar w:fldCharType="separate"/>
            </w:r>
            <w:r w:rsidR="00887605">
              <w:rPr>
                <w:noProof/>
                <w:webHidden/>
              </w:rPr>
              <w:t>7</w:t>
            </w:r>
            <w:r w:rsidR="00887605">
              <w:rPr>
                <w:noProof/>
                <w:webHidden/>
              </w:rPr>
              <w:fldChar w:fldCharType="end"/>
            </w:r>
          </w:hyperlink>
        </w:p>
        <w:p w14:paraId="4609EC82" w14:textId="0458A496"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92" w:history="1">
            <w:r w:rsidR="00887605" w:rsidRPr="00665689">
              <w:rPr>
                <w:rStyle w:val="Kpr"/>
                <w:noProof/>
              </w:rPr>
              <w:t>19.</w:t>
            </w:r>
            <w:r w:rsidR="00887605" w:rsidRPr="00665689">
              <w:rPr>
                <w:rStyle w:val="Kpr"/>
                <w:rFonts w:ascii="Arial" w:eastAsia="Arial" w:hAnsi="Arial" w:cs="Arial"/>
                <w:b/>
                <w:noProof/>
              </w:rPr>
              <w:t xml:space="preserve"> </w:t>
            </w:r>
            <w:r w:rsidR="00887605" w:rsidRPr="00665689">
              <w:rPr>
                <w:rStyle w:val="Kpr"/>
                <w:noProof/>
              </w:rPr>
              <w:t>MEVZUATA UYGUNLUK</w:t>
            </w:r>
            <w:r w:rsidR="00887605">
              <w:rPr>
                <w:noProof/>
                <w:webHidden/>
              </w:rPr>
              <w:tab/>
            </w:r>
            <w:r w:rsidR="00887605">
              <w:rPr>
                <w:noProof/>
                <w:webHidden/>
              </w:rPr>
              <w:fldChar w:fldCharType="begin"/>
            </w:r>
            <w:r w:rsidR="00887605">
              <w:rPr>
                <w:noProof/>
                <w:webHidden/>
              </w:rPr>
              <w:instrText xml:space="preserve"> PAGEREF _Toc234246892 \h </w:instrText>
            </w:r>
            <w:r w:rsidR="00887605">
              <w:rPr>
                <w:noProof/>
                <w:webHidden/>
              </w:rPr>
            </w:r>
            <w:r w:rsidR="00887605">
              <w:rPr>
                <w:noProof/>
                <w:webHidden/>
              </w:rPr>
              <w:fldChar w:fldCharType="separate"/>
            </w:r>
            <w:r w:rsidR="00887605">
              <w:rPr>
                <w:noProof/>
                <w:webHidden/>
              </w:rPr>
              <w:t>7</w:t>
            </w:r>
            <w:r w:rsidR="00887605">
              <w:rPr>
                <w:noProof/>
                <w:webHidden/>
              </w:rPr>
              <w:fldChar w:fldCharType="end"/>
            </w:r>
          </w:hyperlink>
        </w:p>
        <w:p w14:paraId="05C30D53" w14:textId="2FA6766C"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93" w:history="1">
            <w:r w:rsidR="00887605" w:rsidRPr="00665689">
              <w:rPr>
                <w:rStyle w:val="Kpr"/>
                <w:noProof/>
              </w:rPr>
              <w:t>20.</w:t>
            </w:r>
            <w:r w:rsidR="00887605" w:rsidRPr="00665689">
              <w:rPr>
                <w:rStyle w:val="Kpr"/>
                <w:rFonts w:ascii="Arial" w:eastAsia="Arial" w:hAnsi="Arial" w:cs="Arial"/>
                <w:b/>
                <w:noProof/>
              </w:rPr>
              <w:t xml:space="preserve"> </w:t>
            </w:r>
            <w:r w:rsidR="00887605" w:rsidRPr="00665689">
              <w:rPr>
                <w:rStyle w:val="Kpr"/>
                <w:noProof/>
              </w:rPr>
              <w:t>GİZLİLİK</w:t>
            </w:r>
            <w:r w:rsidR="00887605">
              <w:rPr>
                <w:noProof/>
                <w:webHidden/>
              </w:rPr>
              <w:tab/>
            </w:r>
            <w:r w:rsidR="00887605">
              <w:rPr>
                <w:noProof/>
                <w:webHidden/>
              </w:rPr>
              <w:fldChar w:fldCharType="begin"/>
            </w:r>
            <w:r w:rsidR="00887605">
              <w:rPr>
                <w:noProof/>
                <w:webHidden/>
              </w:rPr>
              <w:instrText xml:space="preserve"> PAGEREF _Toc234246893 \h </w:instrText>
            </w:r>
            <w:r w:rsidR="00887605">
              <w:rPr>
                <w:noProof/>
                <w:webHidden/>
              </w:rPr>
            </w:r>
            <w:r w:rsidR="00887605">
              <w:rPr>
                <w:noProof/>
                <w:webHidden/>
              </w:rPr>
              <w:fldChar w:fldCharType="separate"/>
            </w:r>
            <w:r w:rsidR="00887605">
              <w:rPr>
                <w:noProof/>
                <w:webHidden/>
              </w:rPr>
              <w:t>8</w:t>
            </w:r>
            <w:r w:rsidR="00887605">
              <w:rPr>
                <w:noProof/>
                <w:webHidden/>
              </w:rPr>
              <w:fldChar w:fldCharType="end"/>
            </w:r>
          </w:hyperlink>
        </w:p>
        <w:p w14:paraId="26E2D151" w14:textId="492C81DF"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94" w:history="1">
            <w:r w:rsidR="00887605" w:rsidRPr="00665689">
              <w:rPr>
                <w:rStyle w:val="Kpr"/>
                <w:noProof/>
              </w:rPr>
              <w:t>21.</w:t>
            </w:r>
            <w:r w:rsidR="00887605" w:rsidRPr="00665689">
              <w:rPr>
                <w:rStyle w:val="Kpr"/>
                <w:rFonts w:ascii="Arial" w:eastAsia="Arial" w:hAnsi="Arial" w:cs="Arial"/>
                <w:b/>
                <w:noProof/>
              </w:rPr>
              <w:t xml:space="preserve"> </w:t>
            </w:r>
            <w:r w:rsidR="00887605" w:rsidRPr="00665689">
              <w:rPr>
                <w:rStyle w:val="Kpr"/>
                <w:noProof/>
              </w:rPr>
              <w:t>ANLAŞMAZLIKLARIN ÇÖZÜMÜ</w:t>
            </w:r>
            <w:r w:rsidR="00887605">
              <w:rPr>
                <w:noProof/>
                <w:webHidden/>
              </w:rPr>
              <w:tab/>
            </w:r>
            <w:r w:rsidR="00887605">
              <w:rPr>
                <w:noProof/>
                <w:webHidden/>
              </w:rPr>
              <w:fldChar w:fldCharType="begin"/>
            </w:r>
            <w:r w:rsidR="00887605">
              <w:rPr>
                <w:noProof/>
                <w:webHidden/>
              </w:rPr>
              <w:instrText xml:space="preserve"> PAGEREF _Toc234246894 \h </w:instrText>
            </w:r>
            <w:r w:rsidR="00887605">
              <w:rPr>
                <w:noProof/>
                <w:webHidden/>
              </w:rPr>
            </w:r>
            <w:r w:rsidR="00887605">
              <w:rPr>
                <w:noProof/>
                <w:webHidden/>
              </w:rPr>
              <w:fldChar w:fldCharType="separate"/>
            </w:r>
            <w:r w:rsidR="00887605">
              <w:rPr>
                <w:noProof/>
                <w:webHidden/>
              </w:rPr>
              <w:t>8</w:t>
            </w:r>
            <w:r w:rsidR="00887605">
              <w:rPr>
                <w:noProof/>
                <w:webHidden/>
              </w:rPr>
              <w:fldChar w:fldCharType="end"/>
            </w:r>
          </w:hyperlink>
        </w:p>
        <w:p w14:paraId="6684D1B0" w14:textId="29209679"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95" w:history="1">
            <w:r w:rsidR="00887605" w:rsidRPr="00665689">
              <w:rPr>
                <w:rStyle w:val="Kpr"/>
                <w:noProof/>
              </w:rPr>
              <w:t>22.</w:t>
            </w:r>
            <w:r w:rsidR="00887605" w:rsidRPr="00665689">
              <w:rPr>
                <w:rStyle w:val="Kpr"/>
                <w:rFonts w:ascii="Arial" w:eastAsia="Arial" w:hAnsi="Arial" w:cs="Arial"/>
                <w:b/>
                <w:noProof/>
              </w:rPr>
              <w:t xml:space="preserve"> </w:t>
            </w:r>
            <w:r w:rsidR="00887605" w:rsidRPr="00665689">
              <w:rPr>
                <w:rStyle w:val="Kpr"/>
                <w:noProof/>
              </w:rPr>
              <w:t>FİYATLANDIRMA</w:t>
            </w:r>
            <w:r w:rsidR="00887605">
              <w:rPr>
                <w:noProof/>
                <w:webHidden/>
              </w:rPr>
              <w:tab/>
            </w:r>
            <w:r w:rsidR="00887605">
              <w:rPr>
                <w:noProof/>
                <w:webHidden/>
              </w:rPr>
              <w:fldChar w:fldCharType="begin"/>
            </w:r>
            <w:r w:rsidR="00887605">
              <w:rPr>
                <w:noProof/>
                <w:webHidden/>
              </w:rPr>
              <w:instrText xml:space="preserve"> PAGEREF _Toc234246895 \h </w:instrText>
            </w:r>
            <w:r w:rsidR="00887605">
              <w:rPr>
                <w:noProof/>
                <w:webHidden/>
              </w:rPr>
            </w:r>
            <w:r w:rsidR="00887605">
              <w:rPr>
                <w:noProof/>
                <w:webHidden/>
              </w:rPr>
              <w:fldChar w:fldCharType="separate"/>
            </w:r>
            <w:r w:rsidR="00887605">
              <w:rPr>
                <w:noProof/>
                <w:webHidden/>
              </w:rPr>
              <w:t>8</w:t>
            </w:r>
            <w:r w:rsidR="00887605">
              <w:rPr>
                <w:noProof/>
                <w:webHidden/>
              </w:rPr>
              <w:fldChar w:fldCharType="end"/>
            </w:r>
          </w:hyperlink>
        </w:p>
        <w:p w14:paraId="106D2ECC" w14:textId="3427E617"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96" w:history="1">
            <w:r w:rsidR="00887605" w:rsidRPr="00665689">
              <w:rPr>
                <w:rStyle w:val="Kpr"/>
                <w:noProof/>
              </w:rPr>
              <w:t>23.</w:t>
            </w:r>
            <w:r w:rsidR="00887605" w:rsidRPr="00665689">
              <w:rPr>
                <w:rStyle w:val="Kpr"/>
                <w:rFonts w:ascii="Arial" w:eastAsia="Arial" w:hAnsi="Arial" w:cs="Arial"/>
                <w:b/>
                <w:noProof/>
              </w:rPr>
              <w:t xml:space="preserve"> </w:t>
            </w:r>
            <w:r w:rsidR="00887605" w:rsidRPr="00665689">
              <w:rPr>
                <w:rStyle w:val="Kpr"/>
                <w:noProof/>
              </w:rPr>
              <w:t>ÖDEME</w:t>
            </w:r>
            <w:r w:rsidR="00887605">
              <w:rPr>
                <w:noProof/>
                <w:webHidden/>
              </w:rPr>
              <w:tab/>
            </w:r>
            <w:r w:rsidR="00887605">
              <w:rPr>
                <w:noProof/>
                <w:webHidden/>
              </w:rPr>
              <w:fldChar w:fldCharType="begin"/>
            </w:r>
            <w:r w:rsidR="00887605">
              <w:rPr>
                <w:noProof/>
                <w:webHidden/>
              </w:rPr>
              <w:instrText xml:space="preserve"> PAGEREF _Toc234246896 \h </w:instrText>
            </w:r>
            <w:r w:rsidR="00887605">
              <w:rPr>
                <w:noProof/>
                <w:webHidden/>
              </w:rPr>
            </w:r>
            <w:r w:rsidR="00887605">
              <w:rPr>
                <w:noProof/>
                <w:webHidden/>
              </w:rPr>
              <w:fldChar w:fldCharType="separate"/>
            </w:r>
            <w:r w:rsidR="00887605">
              <w:rPr>
                <w:noProof/>
                <w:webHidden/>
              </w:rPr>
              <w:t>8</w:t>
            </w:r>
            <w:r w:rsidR="00887605">
              <w:rPr>
                <w:noProof/>
                <w:webHidden/>
              </w:rPr>
              <w:fldChar w:fldCharType="end"/>
            </w:r>
          </w:hyperlink>
        </w:p>
        <w:p w14:paraId="47A90420" w14:textId="78871F78"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97" w:history="1">
            <w:r w:rsidR="00887605" w:rsidRPr="00665689">
              <w:rPr>
                <w:rStyle w:val="Kpr"/>
                <w:noProof/>
              </w:rPr>
              <w:t>24. GEÇİCİ VE KESİN TEMİNAT MEKTUBU</w:t>
            </w:r>
            <w:r w:rsidR="00887605">
              <w:rPr>
                <w:noProof/>
                <w:webHidden/>
              </w:rPr>
              <w:tab/>
            </w:r>
            <w:r w:rsidR="00887605">
              <w:rPr>
                <w:noProof/>
                <w:webHidden/>
              </w:rPr>
              <w:fldChar w:fldCharType="begin"/>
            </w:r>
            <w:r w:rsidR="00887605">
              <w:rPr>
                <w:noProof/>
                <w:webHidden/>
              </w:rPr>
              <w:instrText xml:space="preserve"> PAGEREF _Toc234246897 \h </w:instrText>
            </w:r>
            <w:r w:rsidR="00887605">
              <w:rPr>
                <w:noProof/>
                <w:webHidden/>
              </w:rPr>
            </w:r>
            <w:r w:rsidR="00887605">
              <w:rPr>
                <w:noProof/>
                <w:webHidden/>
              </w:rPr>
              <w:fldChar w:fldCharType="separate"/>
            </w:r>
            <w:r w:rsidR="00887605">
              <w:rPr>
                <w:noProof/>
                <w:webHidden/>
              </w:rPr>
              <w:t>8</w:t>
            </w:r>
            <w:r w:rsidR="00887605">
              <w:rPr>
                <w:noProof/>
                <w:webHidden/>
              </w:rPr>
              <w:fldChar w:fldCharType="end"/>
            </w:r>
          </w:hyperlink>
        </w:p>
        <w:p w14:paraId="3A102C6C" w14:textId="757745F9" w:rsidR="00887605" w:rsidRDefault="00AE3FBB">
          <w:pPr>
            <w:pStyle w:val="T1"/>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98" w:history="1">
            <w:r w:rsidR="00887605" w:rsidRPr="00665689">
              <w:rPr>
                <w:rStyle w:val="Kpr"/>
                <w:b/>
                <w:noProof/>
              </w:rPr>
              <w:t>I</w:t>
            </w:r>
            <w:r w:rsidR="00887605" w:rsidRPr="00665689">
              <w:rPr>
                <w:rStyle w:val="Kpr"/>
                <w:noProof/>
              </w:rPr>
              <w:t>I. KISIM</w:t>
            </w:r>
            <w:r w:rsidR="00887605">
              <w:rPr>
                <w:noProof/>
                <w:webHidden/>
              </w:rPr>
              <w:tab/>
            </w:r>
            <w:r w:rsidR="00887605">
              <w:rPr>
                <w:noProof/>
                <w:webHidden/>
              </w:rPr>
              <w:fldChar w:fldCharType="begin"/>
            </w:r>
            <w:r w:rsidR="00887605">
              <w:rPr>
                <w:noProof/>
                <w:webHidden/>
              </w:rPr>
              <w:instrText xml:space="preserve"> PAGEREF _Toc234246898 \h </w:instrText>
            </w:r>
            <w:r w:rsidR="00887605">
              <w:rPr>
                <w:noProof/>
                <w:webHidden/>
              </w:rPr>
            </w:r>
            <w:r w:rsidR="00887605">
              <w:rPr>
                <w:noProof/>
                <w:webHidden/>
              </w:rPr>
              <w:fldChar w:fldCharType="separate"/>
            </w:r>
            <w:r w:rsidR="00887605">
              <w:rPr>
                <w:noProof/>
                <w:webHidden/>
              </w:rPr>
              <w:t>9</w:t>
            </w:r>
            <w:r w:rsidR="00887605">
              <w:rPr>
                <w:noProof/>
                <w:webHidden/>
              </w:rPr>
              <w:fldChar w:fldCharType="end"/>
            </w:r>
          </w:hyperlink>
        </w:p>
        <w:p w14:paraId="1984FB2F" w14:textId="35BD1DBA" w:rsidR="00887605" w:rsidRDefault="00AE3FBB">
          <w:pPr>
            <w:pStyle w:val="T2"/>
            <w:tabs>
              <w:tab w:val="right" w:leader="dot" w:pos="9067"/>
            </w:tabs>
            <w:rPr>
              <w:rFonts w:asciiTheme="minorHAnsi" w:eastAsiaTheme="minorEastAsia" w:hAnsiTheme="minorHAnsi" w:cstheme="minorBidi"/>
              <w:noProof/>
              <w:color w:val="auto"/>
              <w:kern w:val="2"/>
              <w:sz w:val="24"/>
              <w:szCs w:val="24"/>
              <w14:ligatures w14:val="standardContextual"/>
            </w:rPr>
          </w:pPr>
          <w:hyperlink w:anchor="_Toc234246899" w:history="1">
            <w:r w:rsidR="00887605" w:rsidRPr="00665689">
              <w:rPr>
                <w:rStyle w:val="Kpr"/>
                <w:noProof/>
              </w:rPr>
              <w:t>TEKNİK ŞARTLAR</w:t>
            </w:r>
            <w:r w:rsidR="00887605">
              <w:rPr>
                <w:noProof/>
                <w:webHidden/>
              </w:rPr>
              <w:tab/>
            </w:r>
            <w:r w:rsidR="00887605">
              <w:rPr>
                <w:noProof/>
                <w:webHidden/>
              </w:rPr>
              <w:fldChar w:fldCharType="begin"/>
            </w:r>
            <w:r w:rsidR="00887605">
              <w:rPr>
                <w:noProof/>
                <w:webHidden/>
              </w:rPr>
              <w:instrText xml:space="preserve"> PAGEREF _Toc234246899 \h </w:instrText>
            </w:r>
            <w:r w:rsidR="00887605">
              <w:rPr>
                <w:noProof/>
                <w:webHidden/>
              </w:rPr>
            </w:r>
            <w:r w:rsidR="00887605">
              <w:rPr>
                <w:noProof/>
                <w:webHidden/>
              </w:rPr>
              <w:fldChar w:fldCharType="separate"/>
            </w:r>
            <w:r w:rsidR="00887605">
              <w:rPr>
                <w:noProof/>
                <w:webHidden/>
              </w:rPr>
              <w:t>9</w:t>
            </w:r>
            <w:r w:rsidR="00887605">
              <w:rPr>
                <w:noProof/>
                <w:webHidden/>
              </w:rPr>
              <w:fldChar w:fldCharType="end"/>
            </w:r>
          </w:hyperlink>
        </w:p>
        <w:p w14:paraId="3AF5F28A" w14:textId="1DA50CA6" w:rsidR="004F2F45" w:rsidRDefault="005B2EC9">
          <w:r>
            <w:fldChar w:fldCharType="end"/>
          </w:r>
        </w:p>
      </w:sdtContent>
    </w:sdt>
    <w:p w14:paraId="086671FA" w14:textId="77777777" w:rsidR="004F2F45" w:rsidRDefault="005B2EC9">
      <w:pPr>
        <w:spacing w:after="0" w:line="259" w:lineRule="auto"/>
        <w:ind w:left="0" w:firstLine="0"/>
        <w:jc w:val="left"/>
      </w:pPr>
      <w:r>
        <w:rPr>
          <w:sz w:val="22"/>
        </w:rPr>
        <w:t xml:space="preserve"> </w:t>
      </w:r>
    </w:p>
    <w:p w14:paraId="5D2F2F21" w14:textId="77777777" w:rsidR="004F2F45" w:rsidRDefault="005B2EC9">
      <w:pPr>
        <w:spacing w:after="0" w:line="259" w:lineRule="auto"/>
        <w:ind w:left="0" w:firstLine="0"/>
        <w:jc w:val="left"/>
      </w:pPr>
      <w:r>
        <w:rPr>
          <w:b/>
        </w:rPr>
        <w:t xml:space="preserve"> </w:t>
      </w:r>
    </w:p>
    <w:p w14:paraId="762FDE60" w14:textId="77777777" w:rsidR="004F2F45" w:rsidRDefault="005B2EC9">
      <w:pPr>
        <w:spacing w:after="0" w:line="259" w:lineRule="auto"/>
        <w:ind w:left="0" w:firstLine="0"/>
        <w:jc w:val="left"/>
        <w:rPr>
          <w:b/>
        </w:rPr>
      </w:pPr>
      <w:r>
        <w:rPr>
          <w:b/>
        </w:rPr>
        <w:t xml:space="preserve"> </w:t>
      </w:r>
    </w:p>
    <w:p w14:paraId="2572FD77" w14:textId="77777777" w:rsidR="000A4462" w:rsidRDefault="000A4462">
      <w:pPr>
        <w:spacing w:after="0" w:line="259" w:lineRule="auto"/>
        <w:ind w:left="0" w:firstLine="0"/>
        <w:jc w:val="left"/>
        <w:rPr>
          <w:b/>
        </w:rPr>
      </w:pPr>
    </w:p>
    <w:p w14:paraId="477289FC" w14:textId="77777777" w:rsidR="000A4462" w:rsidRDefault="000A4462">
      <w:pPr>
        <w:spacing w:after="0" w:line="259" w:lineRule="auto"/>
        <w:ind w:left="0" w:firstLine="0"/>
        <w:jc w:val="left"/>
        <w:rPr>
          <w:b/>
        </w:rPr>
      </w:pPr>
    </w:p>
    <w:p w14:paraId="10245487" w14:textId="77777777" w:rsidR="000A4462" w:rsidRDefault="000A4462">
      <w:pPr>
        <w:spacing w:after="0" w:line="259" w:lineRule="auto"/>
        <w:ind w:left="0" w:firstLine="0"/>
        <w:jc w:val="left"/>
        <w:rPr>
          <w:b/>
        </w:rPr>
      </w:pPr>
    </w:p>
    <w:p w14:paraId="5CCB798F" w14:textId="77777777" w:rsidR="000A4462" w:rsidRDefault="000A4462">
      <w:pPr>
        <w:spacing w:after="0" w:line="259" w:lineRule="auto"/>
        <w:ind w:left="0" w:firstLine="0"/>
        <w:jc w:val="left"/>
        <w:rPr>
          <w:b/>
        </w:rPr>
      </w:pPr>
    </w:p>
    <w:p w14:paraId="05035DD6" w14:textId="77777777" w:rsidR="000A4462" w:rsidRDefault="000A4462">
      <w:pPr>
        <w:spacing w:after="0" w:line="259" w:lineRule="auto"/>
        <w:ind w:left="0" w:firstLine="0"/>
        <w:jc w:val="left"/>
      </w:pPr>
    </w:p>
    <w:p w14:paraId="6D338A05" w14:textId="77777777" w:rsidR="004F2F45" w:rsidRDefault="005B2EC9">
      <w:pPr>
        <w:spacing w:after="0" w:line="259" w:lineRule="auto"/>
        <w:ind w:left="0" w:firstLine="0"/>
        <w:jc w:val="left"/>
      </w:pPr>
      <w:r>
        <w:rPr>
          <w:b/>
        </w:rPr>
        <w:lastRenderedPageBreak/>
        <w:t xml:space="preserve"> </w:t>
      </w:r>
    </w:p>
    <w:p w14:paraId="6D42D341" w14:textId="77777777" w:rsidR="004F2F45" w:rsidRDefault="005B2EC9">
      <w:pPr>
        <w:spacing w:after="0" w:line="259" w:lineRule="auto"/>
        <w:ind w:left="0" w:firstLine="0"/>
        <w:jc w:val="left"/>
      </w:pPr>
      <w:r>
        <w:rPr>
          <w:b/>
        </w:rPr>
        <w:t xml:space="preserve"> </w:t>
      </w:r>
    </w:p>
    <w:p w14:paraId="37AF651E" w14:textId="77777777" w:rsidR="004F2F45" w:rsidRDefault="005B2EC9">
      <w:pPr>
        <w:pStyle w:val="Balk1"/>
        <w:spacing w:after="0" w:line="259" w:lineRule="auto"/>
        <w:ind w:left="0" w:firstLine="0"/>
      </w:pPr>
      <w:bookmarkStart w:id="1" w:name="_Toc234246874"/>
      <w:r>
        <w:rPr>
          <w:sz w:val="28"/>
        </w:rPr>
        <w:t>I. KISIM</w:t>
      </w:r>
      <w:bookmarkEnd w:id="1"/>
      <w:r>
        <w:rPr>
          <w:sz w:val="28"/>
        </w:rPr>
        <w:t xml:space="preserve"> </w:t>
      </w:r>
    </w:p>
    <w:p w14:paraId="5EC6F727" w14:textId="77777777" w:rsidR="004F2F45" w:rsidRDefault="005B2EC9">
      <w:pPr>
        <w:pStyle w:val="Balk2"/>
        <w:tabs>
          <w:tab w:val="center" w:pos="4956"/>
        </w:tabs>
        <w:ind w:left="-15" w:firstLine="0"/>
      </w:pPr>
      <w:bookmarkStart w:id="2" w:name="_Toc234246875"/>
      <w:r>
        <w:t>1.</w:t>
      </w:r>
      <w:r>
        <w:rPr>
          <w:rFonts w:ascii="Arial" w:eastAsia="Arial" w:hAnsi="Arial" w:cs="Arial"/>
          <w:b/>
        </w:rPr>
        <w:t xml:space="preserve"> </w:t>
      </w:r>
      <w:r>
        <w:t>TARAFLARIN İSİMLERİ VE TEBLİGAT ADRESLERİ</w:t>
      </w:r>
      <w:bookmarkEnd w:id="2"/>
      <w:r>
        <w:t xml:space="preserve"> </w:t>
      </w:r>
      <w:r>
        <w:tab/>
        <w:t xml:space="preserve"> </w:t>
      </w:r>
    </w:p>
    <w:p w14:paraId="12048968" w14:textId="77777777" w:rsidR="004F2F45" w:rsidRDefault="005B2EC9">
      <w:pPr>
        <w:ind w:left="355"/>
      </w:pPr>
      <w:r>
        <w:t>1.1.</w:t>
      </w:r>
      <w:r>
        <w:rPr>
          <w:rFonts w:ascii="Arial" w:eastAsia="Arial" w:hAnsi="Arial" w:cs="Arial"/>
        </w:rPr>
        <w:t xml:space="preserve"> </w:t>
      </w:r>
      <w:r>
        <w:t xml:space="preserve">İş sahibi; </w:t>
      </w:r>
    </w:p>
    <w:p w14:paraId="53182662" w14:textId="77777777" w:rsidR="004F2F45" w:rsidRDefault="005B2EC9">
      <w:pPr>
        <w:ind w:left="730"/>
      </w:pPr>
      <w:r>
        <w:t>1.1.1.</w:t>
      </w:r>
      <w:r>
        <w:rPr>
          <w:rFonts w:ascii="Arial" w:eastAsia="Arial" w:hAnsi="Arial" w:cs="Arial"/>
        </w:rPr>
        <w:t xml:space="preserve"> </w:t>
      </w:r>
      <w:r>
        <w:t xml:space="preserve">İstanbul Ticaret Odası  </w:t>
      </w:r>
    </w:p>
    <w:p w14:paraId="60856201" w14:textId="77777777" w:rsidR="004F2F45" w:rsidRDefault="005B2EC9">
      <w:pPr>
        <w:ind w:left="1234"/>
      </w:pPr>
      <w:r>
        <w:t xml:space="preserve">Adres: Reşadiye Cad. 34112 Eminönü-Fatih/İstanbul  </w:t>
      </w:r>
    </w:p>
    <w:p w14:paraId="780DA97C" w14:textId="77777777" w:rsidR="004F2F45" w:rsidRDefault="005B2EC9">
      <w:pPr>
        <w:ind w:left="1234"/>
      </w:pPr>
      <w:r>
        <w:t>Telefon: 212 455 6381</w:t>
      </w:r>
      <w:r w:rsidR="008E070B">
        <w:t xml:space="preserve"> </w:t>
      </w:r>
    </w:p>
    <w:p w14:paraId="3F2BF42E" w14:textId="77777777" w:rsidR="004F2F45" w:rsidRDefault="005B2EC9">
      <w:pPr>
        <w:ind w:left="1234"/>
      </w:pPr>
      <w:r>
        <w:t xml:space="preserve">Faks: 212 520 1656 </w:t>
      </w:r>
    </w:p>
    <w:p w14:paraId="1443658D" w14:textId="77777777" w:rsidR="004F2F45" w:rsidRDefault="005B2EC9">
      <w:pPr>
        <w:ind w:left="355"/>
      </w:pPr>
      <w:r>
        <w:t>1.2.</w:t>
      </w:r>
      <w:r>
        <w:rPr>
          <w:rFonts w:ascii="Arial" w:eastAsia="Arial" w:hAnsi="Arial" w:cs="Arial"/>
        </w:rPr>
        <w:t xml:space="preserve"> </w:t>
      </w:r>
      <w:r>
        <w:t xml:space="preserve">KISALTMALAR: </w:t>
      </w:r>
    </w:p>
    <w:p w14:paraId="789B87B8" w14:textId="77777777" w:rsidR="004F2F45" w:rsidRDefault="005B2EC9">
      <w:pPr>
        <w:ind w:left="730"/>
      </w:pPr>
      <w:r>
        <w:t>1.2.1.</w:t>
      </w:r>
      <w:r>
        <w:rPr>
          <w:rFonts w:ascii="Arial" w:eastAsia="Arial" w:hAnsi="Arial" w:cs="Arial"/>
        </w:rPr>
        <w:t xml:space="preserve"> </w:t>
      </w:r>
      <w:r>
        <w:t xml:space="preserve">İstanbul Ticaret Odası “İTO” olarak Anılacaktır. </w:t>
      </w:r>
    </w:p>
    <w:p w14:paraId="01B29236" w14:textId="77777777" w:rsidR="004F2F45" w:rsidRDefault="005B2EC9">
      <w:pPr>
        <w:ind w:left="730"/>
      </w:pPr>
      <w:r>
        <w:t>1.2.2.</w:t>
      </w:r>
      <w:r>
        <w:rPr>
          <w:rFonts w:ascii="Arial" w:eastAsia="Arial" w:hAnsi="Arial" w:cs="Arial"/>
        </w:rPr>
        <w:t xml:space="preserve"> </w:t>
      </w:r>
      <w:r>
        <w:t xml:space="preserve">İhaleye Teklif veren Firmalar “İSTEKLİ” olarak anılacaktır. </w:t>
      </w:r>
    </w:p>
    <w:p w14:paraId="3A9FD88A" w14:textId="77777777" w:rsidR="004F2F45" w:rsidRDefault="005B2EC9">
      <w:pPr>
        <w:ind w:left="730"/>
      </w:pPr>
      <w:r>
        <w:t>1.2.3.</w:t>
      </w:r>
      <w:r>
        <w:rPr>
          <w:rFonts w:ascii="Arial" w:eastAsia="Arial" w:hAnsi="Arial" w:cs="Arial"/>
        </w:rPr>
        <w:t xml:space="preserve"> </w:t>
      </w:r>
      <w:r>
        <w:t xml:space="preserve">İhaleyi Alan ve Projeyi üstelenecek firma “YÜKLENİCİ” olarak anılacaktır. </w:t>
      </w:r>
    </w:p>
    <w:p w14:paraId="21430572" w14:textId="77777777" w:rsidR="004F2F45" w:rsidRDefault="005B2EC9">
      <w:pPr>
        <w:ind w:left="777" w:hanging="432"/>
      </w:pPr>
      <w:r>
        <w:t>1.3.</w:t>
      </w:r>
      <w:r>
        <w:rPr>
          <w:rFonts w:ascii="Arial" w:eastAsia="Arial" w:hAnsi="Arial" w:cs="Arial"/>
        </w:rPr>
        <w:t xml:space="preserve"> </w:t>
      </w:r>
      <w:r>
        <w:t xml:space="preserve">İstekliler ihaleye ilişkin bilgileri yukarıdaki adres ve numaralardan İTO İdari İşler ve Satınalma Müdürlüğü görevli personeli ile irtibat kurmak suretiyle temin edebilirler. </w:t>
      </w:r>
    </w:p>
    <w:p w14:paraId="2334B2B1" w14:textId="77777777" w:rsidR="004F2F45" w:rsidRDefault="005B2EC9">
      <w:pPr>
        <w:ind w:left="730"/>
      </w:pPr>
      <w:r>
        <w:t>1.3.1.</w:t>
      </w:r>
      <w:r>
        <w:rPr>
          <w:rFonts w:ascii="Arial" w:eastAsia="Arial" w:hAnsi="Arial" w:cs="Arial"/>
        </w:rPr>
        <w:t xml:space="preserve"> </w:t>
      </w:r>
      <w:r>
        <w:t xml:space="preserve">Görevli Personeller: </w:t>
      </w:r>
    </w:p>
    <w:p w14:paraId="37B806B2" w14:textId="77777777" w:rsidR="00B60626" w:rsidRDefault="005B2EC9">
      <w:pPr>
        <w:ind w:left="1728" w:right="4492" w:hanging="648"/>
      </w:pPr>
      <w:r>
        <w:t>1.3.1.1.</w:t>
      </w:r>
      <w:r>
        <w:rPr>
          <w:rFonts w:ascii="Arial" w:eastAsia="Arial" w:hAnsi="Arial" w:cs="Arial"/>
        </w:rPr>
        <w:t xml:space="preserve"> </w:t>
      </w:r>
      <w:r>
        <w:rPr>
          <w:rFonts w:ascii="Arial" w:eastAsia="Arial" w:hAnsi="Arial" w:cs="Arial"/>
        </w:rPr>
        <w:tab/>
      </w:r>
      <w:r>
        <w:t xml:space="preserve">Satın alma süreci  </w:t>
      </w:r>
    </w:p>
    <w:p w14:paraId="29E59EB3" w14:textId="77777777" w:rsidR="004365D5" w:rsidRDefault="005B2EC9" w:rsidP="00C76809">
      <w:pPr>
        <w:ind w:left="1728" w:right="4492" w:firstLine="0"/>
      </w:pPr>
      <w:r>
        <w:t xml:space="preserve">Görevli </w:t>
      </w:r>
      <w:r>
        <w:tab/>
        <w:t xml:space="preserve">: </w:t>
      </w:r>
      <w:r w:rsidR="004365D5">
        <w:t>Ümit KOLDEMİR</w:t>
      </w:r>
    </w:p>
    <w:p w14:paraId="6906102B" w14:textId="14D4E6A7" w:rsidR="004F2F45" w:rsidRDefault="008E070B">
      <w:pPr>
        <w:ind w:left="1728" w:right="4492" w:hanging="648"/>
      </w:pPr>
      <w:r>
        <w:tab/>
      </w:r>
      <w:r>
        <w:tab/>
        <w:t xml:space="preserve"> </w:t>
      </w:r>
      <w:r w:rsidR="00C76809">
        <w:tab/>
      </w:r>
      <w:r>
        <w:t xml:space="preserve"> </w:t>
      </w:r>
      <w:r w:rsidR="00C76809">
        <w:t xml:space="preserve"> </w:t>
      </w:r>
      <w:r>
        <w:t>Mustafa YAŞAR</w:t>
      </w:r>
      <w:r w:rsidR="005B2EC9">
        <w:t xml:space="preserve"> </w:t>
      </w:r>
    </w:p>
    <w:p w14:paraId="28A724FA" w14:textId="2FFA15A8" w:rsidR="004365D5" w:rsidRDefault="00C76809">
      <w:pPr>
        <w:tabs>
          <w:tab w:val="center" w:pos="2097"/>
          <w:tab w:val="center" w:pos="3787"/>
        </w:tabs>
        <w:ind w:left="0" w:firstLine="0"/>
        <w:jc w:val="left"/>
      </w:pPr>
      <w:r>
        <w:rPr>
          <w:sz w:val="22"/>
        </w:rPr>
        <w:tab/>
      </w:r>
      <w:r w:rsidR="005B2EC9">
        <w:t xml:space="preserve">Telefon </w:t>
      </w:r>
      <w:r w:rsidR="005B2EC9">
        <w:tab/>
        <w:t>: 0212 455 63 8</w:t>
      </w:r>
      <w:r w:rsidR="004365D5">
        <w:t>7</w:t>
      </w:r>
    </w:p>
    <w:p w14:paraId="2F425F1E" w14:textId="77777777" w:rsidR="004F2F45" w:rsidRDefault="008E070B">
      <w:pPr>
        <w:tabs>
          <w:tab w:val="center" w:pos="2097"/>
          <w:tab w:val="center" w:pos="3787"/>
        </w:tabs>
        <w:ind w:left="0" w:firstLine="0"/>
        <w:jc w:val="left"/>
      </w:pPr>
      <w:r>
        <w:tab/>
      </w:r>
      <w:r>
        <w:tab/>
        <w:t>0212 455 65 55</w:t>
      </w:r>
    </w:p>
    <w:p w14:paraId="2047C2A4" w14:textId="77777777" w:rsidR="004F2F45" w:rsidRDefault="005B2EC9">
      <w:pPr>
        <w:tabs>
          <w:tab w:val="center" w:pos="1944"/>
          <w:tab w:val="center" w:pos="4201"/>
        </w:tabs>
        <w:ind w:left="0" w:firstLine="0"/>
        <w:jc w:val="left"/>
      </w:pPr>
      <w:r>
        <w:rPr>
          <w:sz w:val="22"/>
        </w:rPr>
        <w:tab/>
      </w:r>
      <w:r>
        <w:t xml:space="preserve">Mail </w:t>
      </w:r>
      <w:r>
        <w:tab/>
        <w:t xml:space="preserve">: </w:t>
      </w:r>
      <w:r w:rsidR="004365D5">
        <w:t>umit</w:t>
      </w:r>
      <w:r>
        <w:t>.</w:t>
      </w:r>
      <w:r w:rsidR="004365D5">
        <w:t>koldemir</w:t>
      </w:r>
      <w:r>
        <w:t xml:space="preserve">@ito.org.tr </w:t>
      </w:r>
    </w:p>
    <w:p w14:paraId="7C02BEA7" w14:textId="77777777" w:rsidR="004F2F45" w:rsidRDefault="008E070B" w:rsidP="00AE71BE">
      <w:pPr>
        <w:tabs>
          <w:tab w:val="center" w:pos="1944"/>
          <w:tab w:val="center" w:pos="4201"/>
        </w:tabs>
        <w:ind w:left="0" w:firstLine="0"/>
        <w:jc w:val="left"/>
      </w:pPr>
      <w:r>
        <w:tab/>
      </w:r>
      <w:r>
        <w:tab/>
        <w:t>mustafa.yasar</w:t>
      </w:r>
      <w:r w:rsidR="004365D5">
        <w:t>@ito.org.tr</w:t>
      </w:r>
    </w:p>
    <w:p w14:paraId="10590BE6" w14:textId="77777777" w:rsidR="00C55A18" w:rsidRDefault="005B2EC9" w:rsidP="00C55A18">
      <w:pPr>
        <w:ind w:left="1090"/>
      </w:pPr>
      <w:r>
        <w:t>1.3.1.2.</w:t>
      </w:r>
      <w:r>
        <w:rPr>
          <w:rFonts w:ascii="Arial" w:eastAsia="Arial" w:hAnsi="Arial" w:cs="Arial"/>
        </w:rPr>
        <w:t xml:space="preserve"> </w:t>
      </w:r>
      <w:r w:rsidR="00C55A18">
        <w:t>Teknik Bilgi</w:t>
      </w:r>
    </w:p>
    <w:p w14:paraId="432A3A84" w14:textId="0ABE3081" w:rsidR="00D3009F" w:rsidRDefault="00D3009F" w:rsidP="00C76809">
      <w:pPr>
        <w:ind w:left="1728" w:right="5" w:firstLine="0"/>
      </w:pPr>
      <w:r>
        <w:t xml:space="preserve">Görevli </w:t>
      </w:r>
      <w:r w:rsidR="00C76809">
        <w:tab/>
      </w:r>
      <w:r>
        <w:t xml:space="preserve">: </w:t>
      </w:r>
      <w:r w:rsidR="00C76809">
        <w:t>Kerem İlker Şenay</w:t>
      </w:r>
    </w:p>
    <w:p w14:paraId="4613AA20" w14:textId="73EAD189" w:rsidR="00D3009F" w:rsidRDefault="00D3009F" w:rsidP="00C76809">
      <w:pPr>
        <w:ind w:left="1728" w:right="4492" w:firstLine="0"/>
      </w:pPr>
      <w:r>
        <w:t xml:space="preserve">Telefon </w:t>
      </w:r>
      <w:r>
        <w:tab/>
        <w:t xml:space="preserve">: </w:t>
      </w:r>
      <w:r w:rsidR="004F0665">
        <w:t>0212 455 62 70</w:t>
      </w:r>
    </w:p>
    <w:p w14:paraId="7B727519" w14:textId="26ED1037" w:rsidR="00D3009F" w:rsidRDefault="00D3009F" w:rsidP="00C76809">
      <w:pPr>
        <w:ind w:left="1390" w:right="5" w:firstLine="338"/>
      </w:pPr>
      <w:r>
        <w:t xml:space="preserve">Mail </w:t>
      </w:r>
      <w:r w:rsidR="00C76809">
        <w:tab/>
        <w:t xml:space="preserve">: </w:t>
      </w:r>
      <w:r w:rsidR="004F0665">
        <w:t>ilker.senay</w:t>
      </w:r>
      <w:r w:rsidR="00D15C9D">
        <w:t>@ito.org.tr</w:t>
      </w:r>
    </w:p>
    <w:p w14:paraId="71033A5D" w14:textId="77777777" w:rsidR="004F2F45" w:rsidRDefault="005B2EC9" w:rsidP="00D3009F">
      <w:pPr>
        <w:tabs>
          <w:tab w:val="center" w:pos="1496"/>
          <w:tab w:val="center" w:pos="3957"/>
        </w:tabs>
        <w:spacing w:after="43"/>
        <w:ind w:left="0" w:firstLine="0"/>
        <w:jc w:val="left"/>
      </w:pPr>
      <w:r>
        <w:t>2.</w:t>
      </w:r>
      <w:r>
        <w:rPr>
          <w:rFonts w:ascii="Arial" w:eastAsia="Arial" w:hAnsi="Arial" w:cs="Arial"/>
          <w:b/>
        </w:rPr>
        <w:t xml:space="preserve"> </w:t>
      </w:r>
      <w:r>
        <w:t xml:space="preserve">İHALENİN KONUSU </w:t>
      </w:r>
    </w:p>
    <w:p w14:paraId="53943DE7" w14:textId="284DB50E" w:rsidR="004F2F45" w:rsidRDefault="005B2EC9" w:rsidP="00887605">
      <w:r>
        <w:t>2.1.</w:t>
      </w:r>
      <w:r>
        <w:rPr>
          <w:rFonts w:ascii="Arial" w:eastAsia="Arial" w:hAnsi="Arial" w:cs="Arial"/>
        </w:rPr>
        <w:t xml:space="preserve"> </w:t>
      </w:r>
      <w:r>
        <w:rPr>
          <w:sz w:val="22"/>
        </w:rPr>
        <w:t xml:space="preserve">İhalenin konusu </w:t>
      </w:r>
      <w:r w:rsidR="00D3009F" w:rsidRPr="003009B7">
        <w:rPr>
          <w:b/>
          <w:sz w:val="22"/>
        </w:rPr>
        <w:t>”</w:t>
      </w:r>
      <w:r w:rsidR="006306DC" w:rsidRPr="003009B7">
        <w:rPr>
          <w:b/>
          <w:sz w:val="22"/>
        </w:rPr>
        <w:t xml:space="preserve"> </w:t>
      </w:r>
      <w:r w:rsidR="00B2265B" w:rsidRPr="00B2265B">
        <w:rPr>
          <w:rFonts w:asciiTheme="minorHAnsi" w:hAnsiTheme="minorHAnsi" w:cs="Tahoma"/>
          <w:b/>
          <w:szCs w:val="24"/>
        </w:rPr>
        <w:t>İSTANBUL TİCARET ODASI – ÜYE HİZMET PLATFORMU WEB VE MOBİL UYGULAMA</w:t>
      </w:r>
      <w:r w:rsidR="00901B96">
        <w:rPr>
          <w:rFonts w:asciiTheme="minorHAnsi" w:hAnsiTheme="minorHAnsi" w:cs="Tahoma"/>
          <w:b/>
          <w:szCs w:val="24"/>
        </w:rPr>
        <w:t xml:space="preserve"> ALIM İHALESİ</w:t>
      </w:r>
      <w:r w:rsidR="00B2265B">
        <w:rPr>
          <w:rFonts w:asciiTheme="minorHAnsi" w:hAnsiTheme="minorHAnsi" w:cs="Tahoma"/>
          <w:b/>
          <w:szCs w:val="24"/>
        </w:rPr>
        <w:t xml:space="preserve"> </w:t>
      </w:r>
      <w:r w:rsidR="006306DC" w:rsidRPr="003009B7">
        <w:rPr>
          <w:rFonts w:asciiTheme="minorHAnsi" w:hAnsiTheme="minorHAnsi" w:cs="Tahoma"/>
          <w:b/>
          <w:szCs w:val="24"/>
        </w:rPr>
        <w:t>”</w:t>
      </w:r>
      <w:r w:rsidR="006306DC">
        <w:rPr>
          <w:rFonts w:asciiTheme="minorHAnsi" w:hAnsiTheme="minorHAnsi" w:cs="Tahoma"/>
          <w:b/>
          <w:szCs w:val="24"/>
        </w:rPr>
        <w:t xml:space="preserve"> </w:t>
      </w:r>
      <w:r w:rsidR="00E75946">
        <w:rPr>
          <w:sz w:val="22"/>
        </w:rPr>
        <w:t>işidir. Konu ile ilgili tüm teknik detaylar teknik şartnamede belirtilmiştir.</w:t>
      </w:r>
    </w:p>
    <w:p w14:paraId="7917A4E0" w14:textId="77777777" w:rsidR="004F2F45" w:rsidRDefault="005B2EC9">
      <w:pPr>
        <w:pStyle w:val="Balk2"/>
        <w:ind w:left="-5"/>
      </w:pPr>
      <w:bookmarkStart w:id="3" w:name="_Toc234246876"/>
      <w:r>
        <w:t>3.</w:t>
      </w:r>
      <w:r>
        <w:rPr>
          <w:rFonts w:ascii="Arial" w:eastAsia="Arial" w:hAnsi="Arial" w:cs="Arial"/>
          <w:b/>
        </w:rPr>
        <w:t xml:space="preserve"> </w:t>
      </w:r>
      <w:r>
        <w:t>TEKLİFLERİN SUNULACAĞI YER, SON TEKLİF VERME YERİ VE SAATİ</w:t>
      </w:r>
      <w:bookmarkEnd w:id="3"/>
      <w:r>
        <w:t xml:space="preserve"> </w:t>
      </w:r>
    </w:p>
    <w:p w14:paraId="1B1D1D0A" w14:textId="77777777" w:rsidR="004F2F45" w:rsidRDefault="005B2EC9">
      <w:pPr>
        <w:ind w:left="777" w:hanging="432"/>
      </w:pPr>
      <w:r>
        <w:t>3.1.</w:t>
      </w:r>
      <w:r>
        <w:rPr>
          <w:rFonts w:ascii="Arial" w:eastAsia="Arial" w:hAnsi="Arial" w:cs="Arial"/>
        </w:rPr>
        <w:t xml:space="preserve"> </w:t>
      </w:r>
      <w:r w:rsidR="002E072D">
        <w:t>Tekliflerin sunulacağı yer:</w:t>
      </w:r>
      <w:r w:rsidR="002E072D">
        <w:rPr>
          <w:rFonts w:ascii="Helv" w:eastAsiaTheme="minorEastAsia" w:hAnsi="Helv" w:cs="Helv"/>
          <w:sz w:val="28"/>
          <w:szCs w:val="28"/>
        </w:rPr>
        <w:t xml:space="preserve"> </w:t>
      </w:r>
      <w:r w:rsidR="000E272E" w:rsidRPr="00B03EE6">
        <w:rPr>
          <w:rFonts w:asciiTheme="minorHAnsi" w:eastAsiaTheme="minorEastAsia" w:hAnsiTheme="minorHAnsi" w:cstheme="minorHAnsi"/>
          <w:b/>
          <w:bCs/>
          <w:sz w:val="22"/>
        </w:rPr>
        <w:t>İstanbul Ticaret Odası B Kapısı İdari İşler ve Satın Alma Müdürlüğü Evrak Kayıt Birimine Kapalı Zarf</w:t>
      </w:r>
      <w:r w:rsidR="000E272E" w:rsidRPr="002E072D">
        <w:rPr>
          <w:rFonts w:ascii="Helv" w:eastAsiaTheme="minorEastAsia" w:hAnsi="Helv" w:cs="Helv"/>
          <w:sz w:val="22"/>
        </w:rPr>
        <w:t xml:space="preserve"> </w:t>
      </w:r>
      <w:r w:rsidR="002E072D" w:rsidRPr="002E072D">
        <w:rPr>
          <w:rFonts w:ascii="Helv" w:eastAsiaTheme="minorEastAsia" w:hAnsi="Helv" w:cs="Helv"/>
          <w:sz w:val="22"/>
        </w:rPr>
        <w:t>olacak şekilde iletilmesi gerekmektedir.</w:t>
      </w:r>
    </w:p>
    <w:p w14:paraId="46EFBF41" w14:textId="77777777" w:rsidR="004F2F45" w:rsidRDefault="005B2EC9">
      <w:pPr>
        <w:spacing w:after="0" w:line="259" w:lineRule="auto"/>
        <w:ind w:left="360" w:firstLine="0"/>
        <w:jc w:val="left"/>
      </w:pPr>
      <w:r>
        <w:rPr>
          <w:color w:val="FF0000"/>
        </w:rPr>
        <w:t xml:space="preserve"> </w:t>
      </w:r>
    </w:p>
    <w:p w14:paraId="3742F9A6" w14:textId="32F948ED" w:rsidR="00EA77FE" w:rsidRPr="00EA77FE" w:rsidRDefault="005B2EC9">
      <w:pPr>
        <w:tabs>
          <w:tab w:val="center" w:pos="1909"/>
          <w:tab w:val="center" w:pos="4298"/>
        </w:tabs>
        <w:spacing w:after="0" w:line="259" w:lineRule="auto"/>
        <w:ind w:left="0" w:firstLine="0"/>
        <w:jc w:val="left"/>
        <w:rPr>
          <w:b/>
          <w:color w:val="auto"/>
        </w:rPr>
      </w:pPr>
      <w:r w:rsidRPr="00061BD6">
        <w:rPr>
          <w:b/>
          <w:color w:val="auto"/>
        </w:rPr>
        <w:t>İ</w:t>
      </w:r>
      <w:r w:rsidR="00EA77FE">
        <w:rPr>
          <w:b/>
          <w:color w:val="auto"/>
        </w:rPr>
        <w:t xml:space="preserve">haleye Son Teklif Verme Tarihi </w:t>
      </w:r>
      <w:r w:rsidR="00B03EE6">
        <w:rPr>
          <w:b/>
          <w:color w:val="auto"/>
        </w:rPr>
        <w:t xml:space="preserve">: </w:t>
      </w:r>
      <w:r w:rsidR="00EA77FE">
        <w:rPr>
          <w:b/>
          <w:color w:val="auto"/>
        </w:rPr>
        <w:t>21.07.2026</w:t>
      </w:r>
    </w:p>
    <w:p w14:paraId="64A31926" w14:textId="662AF873" w:rsidR="00C76809" w:rsidRPr="00271B39" w:rsidRDefault="00033073" w:rsidP="00271B39">
      <w:pPr>
        <w:tabs>
          <w:tab w:val="center" w:pos="1869"/>
          <w:tab w:val="center" w:pos="4024"/>
        </w:tabs>
        <w:spacing w:after="0" w:line="259" w:lineRule="auto"/>
        <w:ind w:left="0" w:firstLine="0"/>
        <w:jc w:val="left"/>
        <w:rPr>
          <w:b/>
          <w:color w:val="auto"/>
        </w:rPr>
      </w:pPr>
      <w:r>
        <w:rPr>
          <w:b/>
          <w:color w:val="auto"/>
        </w:rPr>
        <w:t xml:space="preserve">İhaleye Son Teklif Verme Saati  </w:t>
      </w:r>
      <w:r w:rsidR="00DA1781">
        <w:rPr>
          <w:b/>
          <w:color w:val="auto"/>
        </w:rPr>
        <w:t>: 1</w:t>
      </w:r>
      <w:r w:rsidR="004F0665">
        <w:rPr>
          <w:b/>
          <w:color w:val="auto"/>
        </w:rPr>
        <w:t>7</w:t>
      </w:r>
      <w:r w:rsidR="00857504">
        <w:rPr>
          <w:b/>
          <w:color w:val="auto"/>
        </w:rPr>
        <w:t>:</w:t>
      </w:r>
      <w:r w:rsidR="0052236C">
        <w:rPr>
          <w:b/>
          <w:color w:val="auto"/>
        </w:rPr>
        <w:t>0</w:t>
      </w:r>
      <w:r w:rsidR="00887605">
        <w:rPr>
          <w:b/>
          <w:color w:val="auto"/>
        </w:rPr>
        <w:t>0</w:t>
      </w:r>
    </w:p>
    <w:p w14:paraId="696AF0BC" w14:textId="77777777" w:rsidR="004F2F45" w:rsidRDefault="005B2EC9" w:rsidP="00A92BFF">
      <w:pPr>
        <w:spacing w:after="17" w:line="259" w:lineRule="auto"/>
        <w:ind w:left="0" w:firstLine="0"/>
        <w:jc w:val="left"/>
      </w:pPr>
      <w:r>
        <w:t>4.</w:t>
      </w:r>
      <w:r>
        <w:rPr>
          <w:rFonts w:ascii="Arial" w:eastAsia="Arial" w:hAnsi="Arial" w:cs="Arial"/>
          <w:b/>
        </w:rPr>
        <w:t xml:space="preserve"> </w:t>
      </w:r>
      <w:r>
        <w:t xml:space="preserve">İHALEYE KATILABİLMEK İÇİN GEREKEN BELGELER VE YETERLİLİK KRİTERİ </w:t>
      </w:r>
    </w:p>
    <w:p w14:paraId="20DB8765" w14:textId="77777777" w:rsidR="00270BDA" w:rsidRPr="00270BDA" w:rsidRDefault="005B2EC9">
      <w:pPr>
        <w:ind w:left="777" w:hanging="432"/>
        <w:rPr>
          <w:rFonts w:asciiTheme="minorHAnsi" w:eastAsia="Arial" w:hAnsiTheme="minorHAnsi" w:cstheme="minorHAnsi"/>
          <w:b/>
          <w:bCs/>
        </w:rPr>
      </w:pPr>
      <w:r w:rsidRPr="00270BDA">
        <w:rPr>
          <w:b/>
          <w:bCs/>
        </w:rPr>
        <w:t>4.1.</w:t>
      </w:r>
      <w:r w:rsidRPr="00270BDA">
        <w:rPr>
          <w:rFonts w:ascii="Arial" w:eastAsia="Arial" w:hAnsi="Arial" w:cs="Arial"/>
          <w:b/>
          <w:bCs/>
        </w:rPr>
        <w:t xml:space="preserve"> </w:t>
      </w:r>
      <w:r w:rsidR="00270BDA" w:rsidRPr="00270BDA">
        <w:rPr>
          <w:rFonts w:asciiTheme="minorHAnsi" w:eastAsia="Arial" w:hAnsiTheme="minorHAnsi" w:cstheme="minorHAnsi"/>
          <w:b/>
          <w:bCs/>
        </w:rPr>
        <w:t>Genel Belgeler Kriterleri</w:t>
      </w:r>
    </w:p>
    <w:p w14:paraId="46A25AEE" w14:textId="4BCE5A2B" w:rsidR="004F2F45" w:rsidRDefault="00270BDA" w:rsidP="00270BDA">
      <w:pPr>
        <w:ind w:left="777" w:hanging="69"/>
      </w:pPr>
      <w:r>
        <w:t>İsteklinin</w:t>
      </w:r>
      <w:r w:rsidR="005B2EC9">
        <w:t xml:space="preserve"> ihaleye katılabilmeleri için aşağıdaki belgeleri tekliflerle beraber sunmaları gerekir: </w:t>
      </w:r>
    </w:p>
    <w:p w14:paraId="5D8725E4" w14:textId="77777777" w:rsidR="004F2F45" w:rsidRDefault="005B2EC9">
      <w:pPr>
        <w:ind w:left="1224" w:hanging="504"/>
      </w:pPr>
      <w:r>
        <w:t>4.1.1.</w:t>
      </w:r>
      <w:r>
        <w:rPr>
          <w:rFonts w:ascii="Arial" w:eastAsia="Arial" w:hAnsi="Arial" w:cs="Arial"/>
        </w:rPr>
        <w:t xml:space="preserve"> </w:t>
      </w:r>
      <w:r>
        <w:t xml:space="preserve">Mevzuatı gereği kayıtlı olduğu Ticaret ve/veya Sanayi Odası veya Meslek Odası faaliyet belgesi, </w:t>
      </w:r>
    </w:p>
    <w:p w14:paraId="24C575F8" w14:textId="77777777" w:rsidR="004F2F45" w:rsidRDefault="005B2EC9">
      <w:pPr>
        <w:ind w:left="1224" w:hanging="504"/>
      </w:pPr>
      <w:r>
        <w:lastRenderedPageBreak/>
        <w:t>4.1.2.</w:t>
      </w:r>
      <w:r>
        <w:rPr>
          <w:rFonts w:ascii="Arial" w:eastAsia="Arial" w:hAnsi="Arial" w:cs="Arial"/>
        </w:rPr>
        <w:t xml:space="preserve"> </w:t>
      </w:r>
      <w:r>
        <w:t xml:space="preserve">Teklif vermeye yetkili olduğunu gösteren imza beyannamesi ve noter tasdikli imza sirküleri, </w:t>
      </w:r>
    </w:p>
    <w:p w14:paraId="464B7247" w14:textId="77777777" w:rsidR="004F2F45" w:rsidRDefault="005B2EC9">
      <w:pPr>
        <w:ind w:left="1224" w:hanging="504"/>
      </w:pPr>
      <w:r>
        <w:t>4.1.3.</w:t>
      </w:r>
      <w:r>
        <w:rPr>
          <w:rFonts w:ascii="Arial" w:eastAsia="Arial" w:hAnsi="Arial" w:cs="Arial"/>
        </w:rPr>
        <w:t xml:space="preserve"> </w:t>
      </w:r>
      <w:r>
        <w:t xml:space="preserve">Vekâleten ihaleye katılma halinde, istekli adına katılan kişinin ihaleye katılmaya ilişkin noter tasdikli vekâletnamesi ile noter tasdikli imza beyannamesi,  </w:t>
      </w:r>
    </w:p>
    <w:p w14:paraId="576BD6B2" w14:textId="77777777" w:rsidR="004F2F45" w:rsidRDefault="005B2EC9">
      <w:pPr>
        <w:ind w:left="730"/>
      </w:pPr>
      <w:r>
        <w:t>4.1.4.</w:t>
      </w:r>
      <w:r>
        <w:rPr>
          <w:rFonts w:ascii="Arial" w:eastAsia="Arial" w:hAnsi="Arial" w:cs="Arial"/>
        </w:rPr>
        <w:t xml:space="preserve"> </w:t>
      </w:r>
      <w:r>
        <w:t xml:space="preserve">İsteklinin tebligat için kullanılacak adres beyanı, </w:t>
      </w:r>
    </w:p>
    <w:p w14:paraId="5F1860C0" w14:textId="77777777" w:rsidR="004F2F45" w:rsidRDefault="005B2EC9">
      <w:pPr>
        <w:ind w:left="1224" w:hanging="504"/>
      </w:pPr>
      <w:r>
        <w:t>4.1.5.</w:t>
      </w:r>
      <w:r>
        <w:rPr>
          <w:rFonts w:ascii="Arial" w:eastAsia="Arial" w:hAnsi="Arial" w:cs="Arial"/>
        </w:rPr>
        <w:t xml:space="preserve"> </w:t>
      </w:r>
      <w:r>
        <w:t>İsteklinin ihale dışı bırakılmasına neden olacak 4734 sayılı Kanunun 10. maddesi 4. fıkrasının (a),</w:t>
      </w:r>
      <w:r w:rsidR="00F422A6">
        <w:t xml:space="preserve"> (b), (c), (d), (e), (f), (g),</w:t>
      </w:r>
      <w:r>
        <w:t xml:space="preserve"> (i)</w:t>
      </w:r>
      <w:r w:rsidR="00F422A6">
        <w:t xml:space="preserve"> ve (j)</w:t>
      </w:r>
      <w:r>
        <w:t xml:space="preserve"> bentlerinde sayılan durumlarda olunmadığına ilişkin yazılı taahhütname, </w:t>
      </w:r>
    </w:p>
    <w:p w14:paraId="454489C7" w14:textId="7134B32E" w:rsidR="004F2F45" w:rsidRDefault="005B2EC9">
      <w:pPr>
        <w:ind w:left="730"/>
      </w:pPr>
      <w:r>
        <w:t>4.1.6.</w:t>
      </w:r>
      <w:r>
        <w:rPr>
          <w:rFonts w:ascii="Arial" w:eastAsia="Arial" w:hAnsi="Arial" w:cs="Arial"/>
        </w:rPr>
        <w:t xml:space="preserve"> </w:t>
      </w:r>
      <w:r>
        <w:t>İsteklinin Vergi ve SGK’ya borcu olmadığını gösterir belge</w:t>
      </w:r>
      <w:r w:rsidR="00CD5A66">
        <w:t>,</w:t>
      </w:r>
    </w:p>
    <w:p w14:paraId="3AD7F834" w14:textId="78D901C4" w:rsidR="00CD5A66" w:rsidRDefault="00CD5A66">
      <w:pPr>
        <w:ind w:left="730"/>
      </w:pPr>
      <w:r>
        <w:t xml:space="preserve">4.1.7. </w:t>
      </w:r>
      <w:r w:rsidR="00887605">
        <w:t xml:space="preserve">24. Maddede bahsi geçen şekilde </w:t>
      </w:r>
      <w:r>
        <w:t>Geçici Teminat Mektubu</w:t>
      </w:r>
    </w:p>
    <w:p w14:paraId="78CD4635" w14:textId="77777777" w:rsidR="00270BDA" w:rsidRPr="00270BDA" w:rsidRDefault="005B2EC9">
      <w:pPr>
        <w:ind w:left="777" w:hanging="432"/>
        <w:rPr>
          <w:rFonts w:asciiTheme="minorHAnsi" w:eastAsia="Arial" w:hAnsiTheme="minorHAnsi" w:cstheme="minorHAnsi"/>
          <w:b/>
          <w:bCs/>
        </w:rPr>
      </w:pPr>
      <w:r w:rsidRPr="00270BDA">
        <w:rPr>
          <w:rFonts w:asciiTheme="minorHAnsi" w:hAnsiTheme="minorHAnsi" w:cstheme="minorHAnsi"/>
          <w:b/>
          <w:bCs/>
        </w:rPr>
        <w:t>4.2.</w:t>
      </w:r>
      <w:r w:rsidRPr="00270BDA">
        <w:rPr>
          <w:rFonts w:asciiTheme="minorHAnsi" w:eastAsia="Arial" w:hAnsiTheme="minorHAnsi" w:cstheme="minorHAnsi"/>
          <w:b/>
          <w:bCs/>
        </w:rPr>
        <w:t xml:space="preserve"> </w:t>
      </w:r>
      <w:r w:rsidR="00270BDA" w:rsidRPr="00270BDA">
        <w:rPr>
          <w:rFonts w:asciiTheme="minorHAnsi" w:eastAsia="Arial" w:hAnsiTheme="minorHAnsi" w:cstheme="minorHAnsi"/>
          <w:b/>
          <w:bCs/>
        </w:rPr>
        <w:t>Mesleki Yeterlilik Kriterleri:</w:t>
      </w:r>
    </w:p>
    <w:p w14:paraId="716683F0" w14:textId="0379F589" w:rsidR="004F2F45" w:rsidRDefault="005B2EC9" w:rsidP="00270BDA">
      <w:pPr>
        <w:ind w:left="777" w:hanging="69"/>
      </w:pPr>
      <w:r>
        <w:t xml:space="preserve">Mesleki teknik yeterliliğe ilişkin aranacak şartlar, belgeler ve bu belgelerin taşıması gereken kriterler: </w:t>
      </w:r>
    </w:p>
    <w:p w14:paraId="04E07691" w14:textId="77777777" w:rsidR="004F2F45" w:rsidRDefault="005B2EC9">
      <w:pPr>
        <w:ind w:left="1224" w:hanging="504"/>
      </w:pPr>
      <w:r>
        <w:t>4.2.1.</w:t>
      </w:r>
      <w:r>
        <w:rPr>
          <w:rFonts w:ascii="Arial" w:eastAsia="Arial" w:hAnsi="Arial" w:cs="Arial"/>
        </w:rPr>
        <w:t xml:space="preserve"> </w:t>
      </w:r>
      <w:r>
        <w:t xml:space="preserve">İsteklinin mesleki faaliyetini sürdürdüğünü ve teklif vermeye yetkili olduğunu gösteren belgeler. </w:t>
      </w:r>
    </w:p>
    <w:p w14:paraId="7DB631E8" w14:textId="7E0303A6" w:rsidR="00C76809" w:rsidRDefault="005B2EC9" w:rsidP="00C76809">
      <w:pPr>
        <w:ind w:left="1224" w:hanging="504"/>
      </w:pPr>
      <w:r>
        <w:t>4.2.2.</w:t>
      </w:r>
      <w:r>
        <w:rPr>
          <w:rFonts w:ascii="Arial" w:eastAsia="Arial" w:hAnsi="Arial" w:cs="Arial"/>
        </w:rPr>
        <w:t xml:space="preserve"> </w:t>
      </w:r>
      <w:r>
        <w:t xml:space="preserve">İstekli </w:t>
      </w:r>
      <w:r w:rsidR="00CD5A66">
        <w:t xml:space="preserve">tercihen öncelikle ISO 15504 Space varsa kesinlikle, bununla birlikte </w:t>
      </w:r>
      <w:r>
        <w:t xml:space="preserve">ISO 27001, ISO 9001 veya ISO 14001 kalite belgelerinden birine sahip olmalıdır. </w:t>
      </w:r>
    </w:p>
    <w:p w14:paraId="7ED8F3D4" w14:textId="10618754" w:rsidR="00C76809" w:rsidRPr="00270BDA" w:rsidRDefault="00C76809" w:rsidP="00C76809">
      <w:pPr>
        <w:rPr>
          <w:b/>
          <w:bCs/>
        </w:rPr>
      </w:pPr>
      <w:r w:rsidRPr="00270BDA">
        <w:rPr>
          <w:b/>
          <w:bCs/>
        </w:rPr>
        <w:t>4.3. Teknik Yeterlilik Kriterleri</w:t>
      </w:r>
    </w:p>
    <w:p w14:paraId="760860C4" w14:textId="317CF1DC" w:rsidR="00C76809" w:rsidRDefault="00C76809" w:rsidP="00C76809">
      <w:pPr>
        <w:ind w:firstLine="338"/>
      </w:pPr>
      <w:r>
        <w:t xml:space="preserve">4.3.1. Yüklenici mobil uygulamalarına dair, kullanıcı sayısı </w:t>
      </w:r>
      <w:r w:rsidR="00CD5A66">
        <w:t xml:space="preserve">toplamda </w:t>
      </w:r>
      <w:r w:rsidR="004C4409">
        <w:t>50</w:t>
      </w:r>
      <w:r>
        <w:t xml:space="preserve"> binden </w:t>
      </w:r>
      <w:r w:rsidR="00CD5A66">
        <w:t>(tüm akıllı telefon marketlerinde</w:t>
      </w:r>
      <w:r w:rsidR="004C4409">
        <w:t>;</w:t>
      </w:r>
      <w:r w:rsidR="00CD5A66">
        <w:t xml:space="preserve"> İOS-Android-Harmony</w:t>
      </w:r>
      <w:r w:rsidR="004C4409">
        <w:t>OS</w:t>
      </w:r>
      <w:r w:rsidR="00CD5A66">
        <w:t xml:space="preserve"> vb.) </w:t>
      </w:r>
      <w:r>
        <w:t xml:space="preserve">fazla olan uygulama isimlerini kullanıcı sayıları ile bir liste halinde hazırlayıp, belgelemek zorundadır. </w:t>
      </w:r>
    </w:p>
    <w:p w14:paraId="7EB99EB6" w14:textId="0F89F92B" w:rsidR="00C76809" w:rsidRDefault="00C76809" w:rsidP="00C76809">
      <w:pPr>
        <w:ind w:firstLine="338"/>
      </w:pPr>
      <w:r>
        <w:t xml:space="preserve">4.3.2. Yüklenici bünyesinde </w:t>
      </w:r>
      <w:r w:rsidR="00CD5A66">
        <w:t xml:space="preserve">son 3 (üç) yıl içinde </w:t>
      </w:r>
      <w:r>
        <w:t>en az on</w:t>
      </w:r>
      <w:r w:rsidR="00CD5A66">
        <w:t xml:space="preserve"> beş</w:t>
      </w:r>
      <w:r>
        <w:t xml:space="preserve"> (1</w:t>
      </w:r>
      <w:r w:rsidR="00CD5A66">
        <w:t>5</w:t>
      </w:r>
      <w:r>
        <w:t xml:space="preserve">) yazılım mühendisinin firma bünyesinde çalıştığını gösterir beyan ile SGK bodrolarını ve CV’lerini belgelemek zorundadır. </w:t>
      </w:r>
    </w:p>
    <w:p w14:paraId="50B749FF" w14:textId="39ACDC6A" w:rsidR="00C76809" w:rsidRDefault="00C76809" w:rsidP="00C76809">
      <w:pPr>
        <w:ind w:firstLine="338"/>
      </w:pPr>
      <w:r>
        <w:t xml:space="preserve">4.3.3. </w:t>
      </w:r>
      <w:r w:rsidR="00CD5A66">
        <w:t>Mobil uygulama işi özelinde</w:t>
      </w:r>
      <w:r>
        <w:t xml:space="preserve"> </w:t>
      </w:r>
      <w:r w:rsidR="00CD5A66">
        <w:t xml:space="preserve">son 3 (üç) yıl içinde </w:t>
      </w:r>
      <w:r>
        <w:t xml:space="preserve">Kamu ve/veya Özel sektörde </w:t>
      </w:r>
      <w:r w:rsidR="00CD5A66">
        <w:t xml:space="preserve">tek seferde </w:t>
      </w:r>
      <w:r>
        <w:t>en az</w:t>
      </w:r>
      <w:r w:rsidR="00CD5A66">
        <w:t xml:space="preserve"> 200.000$</w:t>
      </w:r>
      <w:r>
        <w:t xml:space="preserve"> tutarında iş bitirme deneyimine sahip olduğu</w:t>
      </w:r>
      <w:r w:rsidR="00CD5A66">
        <w:t>nu</w:t>
      </w:r>
      <w:r>
        <w:t xml:space="preserve"> beyan etmek ve işlerle ilgili İş Bitirme Belgesi sunmak zorundadır.</w:t>
      </w:r>
    </w:p>
    <w:p w14:paraId="286B8408" w14:textId="67FC602C" w:rsidR="004F2F45" w:rsidRDefault="00C76809" w:rsidP="00887605">
      <w:pPr>
        <w:ind w:firstLine="338"/>
      </w:pPr>
      <w:r>
        <w:t>4.3.4. Yüklenici yapmış olduğu mobil uygulama ile ilgili tutardan bağımsız yüksek hacimli 3 (üç) projeye ait referans listesini sunmak zorundadır.</w:t>
      </w:r>
    </w:p>
    <w:p w14:paraId="6D5D0E10" w14:textId="2EB11394" w:rsidR="00156FE4" w:rsidRDefault="00156FE4" w:rsidP="00887605">
      <w:pPr>
        <w:ind w:firstLine="338"/>
      </w:pPr>
      <w:r>
        <w:t>4.3.5. Y</w:t>
      </w:r>
      <w:r w:rsidRPr="00156FE4">
        <w:t>üklenicinin mobil uygulama geliştirme ekibinde görev alacak yazılım mimarı, Android ve iOS geliştiricileri, UI/UX tasarımcıları, test mühendisleri ve DevOps uzmanlarına ilişkin bilgi ve belgelerin sunulması; geliştirdiği uygulamaların uygulama marketlerinde hâlen aktif olarak yayınlandığının ve belirli bir kullanıcı kitlesine ulaştığının belgelenmesi; güvenli yazılım geliştirme süreçleri (OWASP Mobile Top 10, OWASP MASVS vb.), kaynak kod yönetimi, sürüm kontrolü, CI/CD, otomatik test ve kalite güvence süreçlerinin dokümante edilmesi; yüksek kullanıcı yükü altında çalışan referans projelerle ölçeklenebilir mimari deneyiminin ortaya konulması; bakım, destek ve hizmet seviyesi taahhütlerini</w:t>
      </w:r>
      <w:r>
        <w:t xml:space="preserve"> sözleşme süresi boyunca garanti altına alacağını </w:t>
      </w:r>
      <w:r w:rsidRPr="00156FE4">
        <w:t>(SLA) ayrıntılı olarak</w:t>
      </w:r>
      <w:r>
        <w:t xml:space="preserve"> beyan ederek, teknik yeterlilik dokümanlarına ekleyecektir. </w:t>
      </w:r>
    </w:p>
    <w:p w14:paraId="3FB4ECF7" w14:textId="77777777" w:rsidR="004F2F45" w:rsidRDefault="005B2EC9">
      <w:pPr>
        <w:pStyle w:val="Balk2"/>
        <w:ind w:left="-5"/>
      </w:pPr>
      <w:bookmarkStart w:id="4" w:name="_Toc234246877"/>
      <w:r>
        <w:t>5.</w:t>
      </w:r>
      <w:r>
        <w:rPr>
          <w:rFonts w:ascii="Arial" w:eastAsia="Arial" w:hAnsi="Arial" w:cs="Arial"/>
          <w:b/>
        </w:rPr>
        <w:t xml:space="preserve"> </w:t>
      </w:r>
      <w:r>
        <w:t>TEKLİFLERİN HAZIRLANMASI VE SUNULMASINA İLİŞKİN HUSUSLAR</w:t>
      </w:r>
      <w:bookmarkEnd w:id="4"/>
      <w:r>
        <w:t xml:space="preserve"> </w:t>
      </w:r>
    </w:p>
    <w:p w14:paraId="1AF39334" w14:textId="7C293E7B" w:rsidR="004F2F45" w:rsidRDefault="005B2EC9">
      <w:pPr>
        <w:ind w:left="777" w:hanging="432"/>
      </w:pPr>
      <w:r>
        <w:t>5.1.</w:t>
      </w:r>
      <w:r>
        <w:rPr>
          <w:rFonts w:ascii="Arial" w:eastAsia="Arial" w:hAnsi="Arial" w:cs="Arial"/>
        </w:rPr>
        <w:t xml:space="preserve"> </w:t>
      </w:r>
      <w:r>
        <w:rPr>
          <w:b/>
        </w:rPr>
        <w:t>Genel</w:t>
      </w:r>
      <w:r w:rsidR="00270BDA">
        <w:rPr>
          <w:b/>
        </w:rPr>
        <w:t xml:space="preserve"> ve Mesleki Yeterlilik</w:t>
      </w:r>
      <w:r>
        <w:rPr>
          <w:b/>
        </w:rPr>
        <w:t xml:space="preserve"> Belgeler</w:t>
      </w:r>
      <w:r w:rsidR="00270BDA">
        <w:rPr>
          <w:b/>
        </w:rPr>
        <w:t xml:space="preserve">ine </w:t>
      </w:r>
      <w:r>
        <w:rPr>
          <w:b/>
        </w:rPr>
        <w:t xml:space="preserve">(4.1. </w:t>
      </w:r>
      <w:r w:rsidR="00270BDA">
        <w:rPr>
          <w:b/>
        </w:rPr>
        <w:t xml:space="preserve">ila 4.2. </w:t>
      </w:r>
      <w:r>
        <w:rPr>
          <w:b/>
        </w:rPr>
        <w:t>Madde) ait zarf</w:t>
      </w:r>
      <w:r>
        <w:t xml:space="preserve">: </w:t>
      </w:r>
      <w:r w:rsidR="00270BDA">
        <w:t>Y</w:t>
      </w:r>
      <w:r>
        <w:t xml:space="preserve">ukarıda </w:t>
      </w:r>
      <w:r w:rsidR="00270BDA">
        <w:t xml:space="preserve">4.1. ve 4.2.’de </w:t>
      </w:r>
      <w:r>
        <w:t xml:space="preserve">istenilen belgeler bir zarfa veya pakete konulur. Zarfın üzerine </w:t>
      </w:r>
      <w:r w:rsidR="00270BDA" w:rsidRPr="00270BDA">
        <w:rPr>
          <w:b/>
          <w:bCs/>
        </w:rPr>
        <w:t>GENEL VE MESLEKİ YETERLİLİK BELGELERİ</w:t>
      </w:r>
      <w:r w:rsidR="00270BDA">
        <w:t xml:space="preserve"> yazılmak suretiyle; </w:t>
      </w:r>
      <w:r>
        <w:t xml:space="preserve">isteklinin adı, soyadı veya ticaret unvanı, tebligata esas açık adresi, teklifin hangi işe ait olduğu ve İTO’nun açık adresi </w:t>
      </w:r>
      <w:r>
        <w:lastRenderedPageBreak/>
        <w:t xml:space="preserve">yazılır. Zarfın yapıştırılan yeri istekli tarafından imzalanarak, mühürlenecek veya kaşelenecektir. </w:t>
      </w:r>
    </w:p>
    <w:p w14:paraId="32DC2A1F" w14:textId="7E651462" w:rsidR="00270BDA" w:rsidRDefault="005B2EC9" w:rsidP="00270BDA">
      <w:pPr>
        <w:ind w:left="777" w:hanging="432"/>
      </w:pPr>
      <w:r>
        <w:t>5.</w:t>
      </w:r>
      <w:r w:rsidR="00270BDA">
        <w:t>2</w:t>
      </w:r>
      <w:r>
        <w:t>.</w:t>
      </w:r>
      <w:r>
        <w:rPr>
          <w:rFonts w:ascii="Arial" w:eastAsia="Arial" w:hAnsi="Arial" w:cs="Arial"/>
        </w:rPr>
        <w:t xml:space="preserve"> </w:t>
      </w:r>
      <w:r>
        <w:rPr>
          <w:b/>
        </w:rPr>
        <w:t>Teknik Yeterliliğe (4.</w:t>
      </w:r>
      <w:r w:rsidR="00270BDA">
        <w:rPr>
          <w:b/>
        </w:rPr>
        <w:t>3</w:t>
      </w:r>
      <w:r>
        <w:rPr>
          <w:b/>
        </w:rPr>
        <w:t>. Madde) ait zarf</w:t>
      </w:r>
      <w:r>
        <w:t xml:space="preserve">: Teknik Yeterlilik verilmesine konu olacak bu zarf ayrı olarak </w:t>
      </w:r>
      <w:r w:rsidR="00270BDA">
        <w:t xml:space="preserve">hazırlanacaktır. Zarfın üzerine </w:t>
      </w:r>
      <w:r w:rsidR="00270BDA" w:rsidRPr="00270BDA">
        <w:rPr>
          <w:b/>
          <w:bCs/>
        </w:rPr>
        <w:t>TEKNİK YETERLİLİK BELGELERİ</w:t>
      </w:r>
      <w:r w:rsidR="00270BDA">
        <w:t xml:space="preserve"> yazılmak suretiyle; isteklinin adı, soyadı veya ticaret unvanı, tebligata esas açık adresi, teklifin hangi işe ait olduğu ve İTO’nun açık adresi yazılır. Zarfın yapıştırılan yeri istekli tarafından imzalanarak, mühürlenecek veya kaşelenecektir. </w:t>
      </w:r>
    </w:p>
    <w:p w14:paraId="5999F47A" w14:textId="5C3B69DF" w:rsidR="00270BDA" w:rsidRDefault="00270BDA" w:rsidP="00270BDA">
      <w:pPr>
        <w:ind w:left="777" w:hanging="432"/>
      </w:pPr>
      <w:r w:rsidRPr="00270BDA">
        <w:rPr>
          <w:rFonts w:asciiTheme="minorHAnsi" w:hAnsiTheme="minorHAnsi" w:cstheme="minorHAnsi"/>
        </w:rPr>
        <w:t>5.3.</w:t>
      </w:r>
      <w:r w:rsidRPr="00270BDA">
        <w:rPr>
          <w:rFonts w:asciiTheme="minorHAnsi" w:eastAsia="Arial" w:hAnsiTheme="minorHAnsi" w:cstheme="minorHAnsi"/>
        </w:rPr>
        <w:t xml:space="preserve"> </w:t>
      </w:r>
      <w:r w:rsidRPr="00270BDA">
        <w:rPr>
          <w:rFonts w:asciiTheme="minorHAnsi" w:eastAsia="Arial" w:hAnsiTheme="minorHAnsi" w:cstheme="minorHAnsi"/>
          <w:b/>
          <w:bCs/>
        </w:rPr>
        <w:t xml:space="preserve">Teklif </w:t>
      </w:r>
      <w:r w:rsidRPr="00270BDA">
        <w:rPr>
          <w:rFonts w:asciiTheme="minorHAnsi" w:hAnsiTheme="minorHAnsi" w:cstheme="minorHAnsi"/>
          <w:b/>
          <w:bCs/>
        </w:rPr>
        <w:t>zarfı:</w:t>
      </w:r>
      <w:r w:rsidRPr="00270BDA">
        <w:rPr>
          <w:rFonts w:asciiTheme="minorHAnsi" w:hAnsiTheme="minorHAnsi" w:cstheme="minorHAnsi"/>
        </w:rPr>
        <w:t xml:space="preserve"> Fiyat teklifi dosya içerisinde ayrı bir zarf içerisinde sunulacaktır. </w:t>
      </w:r>
      <w:r>
        <w:rPr>
          <w:rFonts w:asciiTheme="minorHAnsi" w:hAnsiTheme="minorHAnsi" w:cstheme="minorHAnsi"/>
        </w:rPr>
        <w:t xml:space="preserve">Zarfın üzerinde </w:t>
      </w:r>
      <w:r w:rsidRPr="00270BDA">
        <w:rPr>
          <w:rFonts w:asciiTheme="minorHAnsi" w:hAnsiTheme="minorHAnsi" w:cstheme="minorHAnsi"/>
          <w:b/>
          <w:bCs/>
        </w:rPr>
        <w:t>TEKLİF ZARFI</w:t>
      </w:r>
      <w:r>
        <w:rPr>
          <w:rFonts w:asciiTheme="minorHAnsi" w:hAnsiTheme="minorHAnsi" w:cstheme="minorHAnsi"/>
        </w:rPr>
        <w:t xml:space="preserve"> yazılmak suretiyle; z</w:t>
      </w:r>
      <w:r>
        <w:t xml:space="preserve">arfın yapıştırılan yeri istekli tarafından imzalanarak, mühürlenecek veya kaşelenecektir. </w:t>
      </w:r>
    </w:p>
    <w:p w14:paraId="48450DE2" w14:textId="1BEBBE08" w:rsidR="00270BDA" w:rsidRDefault="00270BDA" w:rsidP="00270BDA">
      <w:pPr>
        <w:ind w:left="777" w:hanging="432"/>
      </w:pPr>
      <w:r>
        <w:rPr>
          <w:rFonts w:asciiTheme="minorHAnsi" w:hAnsiTheme="minorHAnsi" w:cstheme="minorHAnsi"/>
        </w:rPr>
        <w:t xml:space="preserve">5.4. </w:t>
      </w:r>
      <w:r w:rsidRPr="001869A1">
        <w:rPr>
          <w:rFonts w:asciiTheme="minorHAnsi" w:hAnsiTheme="minorHAnsi" w:cstheme="minorHAnsi"/>
          <w:b/>
          <w:bCs/>
        </w:rPr>
        <w:t>DIŞ ZARF:</w:t>
      </w:r>
      <w:r>
        <w:rPr>
          <w:rFonts w:asciiTheme="minorHAnsi" w:hAnsiTheme="minorHAnsi" w:cstheme="minorHAnsi"/>
        </w:rPr>
        <w:t xml:space="preserve"> Tüm belge ve teklif zarfları bir tane büyük zarfın içine konulacak, z</w:t>
      </w:r>
      <w:r>
        <w:t>arfın yapıştırılan yeri istekli tarafından imzalanarak, mühürlenecek veya kaşelenecektir. Zarfın dış kısmında ise 5.</w:t>
      </w:r>
      <w:r w:rsidR="001869A1">
        <w:t>5</w:t>
      </w:r>
      <w:r>
        <w:t>.’</w:t>
      </w:r>
      <w:r w:rsidR="001869A1">
        <w:t>te</w:t>
      </w:r>
      <w:r>
        <w:t xml:space="preserve"> yer alan üst dilekçe yazılarak, kaşe imza yapılmak suretiyle zımbalanacak ve İTO Evrak İşleri Birimi’ne teslim edilecektir. </w:t>
      </w:r>
    </w:p>
    <w:p w14:paraId="7FE8AA37" w14:textId="27EC6BAD" w:rsidR="004F2F45" w:rsidRDefault="005B2EC9" w:rsidP="00270BDA">
      <w:pPr>
        <w:ind w:left="0" w:firstLine="284"/>
      </w:pPr>
      <w:r>
        <w:t>5.</w:t>
      </w:r>
      <w:r w:rsidR="00270BDA">
        <w:t>5</w:t>
      </w:r>
      <w:r>
        <w:t>.</w:t>
      </w:r>
      <w:r>
        <w:rPr>
          <w:rFonts w:ascii="Arial" w:eastAsia="Arial" w:hAnsi="Arial" w:cs="Arial"/>
        </w:rPr>
        <w:t xml:space="preserve"> </w:t>
      </w:r>
      <w:r>
        <w:t xml:space="preserve">İhale zarfı ve zarf dışında olacak üst dilekçe:  </w:t>
      </w:r>
    </w:p>
    <w:p w14:paraId="1BD6EA88" w14:textId="77777777" w:rsidR="00C5026A" w:rsidRDefault="005B2EC9" w:rsidP="00271B39">
      <w:pPr>
        <w:spacing w:after="0" w:line="259" w:lineRule="auto"/>
        <w:ind w:left="10" w:right="16"/>
        <w:jc w:val="right"/>
      </w:pPr>
      <w:r>
        <w:t xml:space="preserve">Ek1-A ve B maddelerinde belirtilen üst yazı örneklerine uygun olarak hazırlanacaktır. </w:t>
      </w:r>
    </w:p>
    <w:p w14:paraId="1EF02246" w14:textId="77777777" w:rsidR="00271B39" w:rsidRDefault="00271B39" w:rsidP="00271B39">
      <w:pPr>
        <w:spacing w:after="0" w:line="259" w:lineRule="auto"/>
        <w:ind w:left="10" w:right="16"/>
        <w:jc w:val="right"/>
      </w:pPr>
    </w:p>
    <w:p w14:paraId="7D5F9A1D" w14:textId="59CC57F5" w:rsidR="006F5D93" w:rsidRDefault="00901B96" w:rsidP="00270BDA">
      <w:pPr>
        <w:spacing w:after="0" w:line="259" w:lineRule="auto"/>
      </w:pPr>
      <w:r>
        <w:rPr>
          <w:b/>
          <w:sz w:val="22"/>
        </w:rPr>
        <w:t>”</w:t>
      </w:r>
      <w:r w:rsidR="00B2265B" w:rsidRPr="00B2265B">
        <w:rPr>
          <w:rFonts w:asciiTheme="minorHAnsi" w:hAnsiTheme="minorHAnsi" w:cs="Tahoma"/>
          <w:b/>
          <w:szCs w:val="24"/>
        </w:rPr>
        <w:t>İSTANBUL TİCARET ODASI – ÜYE HİZMET PLATFORMU WEB VE MOBİL UYGULAMA</w:t>
      </w:r>
      <w:r w:rsidR="00B2265B">
        <w:rPr>
          <w:rFonts w:asciiTheme="minorHAnsi" w:hAnsiTheme="minorHAnsi" w:cs="Tahoma"/>
          <w:b/>
          <w:szCs w:val="24"/>
        </w:rPr>
        <w:t xml:space="preserve"> ALIM İHALESİ</w:t>
      </w:r>
      <w:r w:rsidR="004F0665" w:rsidRPr="003009B7">
        <w:rPr>
          <w:rFonts w:asciiTheme="minorHAnsi" w:hAnsiTheme="minorHAnsi" w:cs="Tahoma"/>
          <w:b/>
          <w:szCs w:val="24"/>
        </w:rPr>
        <w:t>”</w:t>
      </w:r>
      <w:r w:rsidR="000E272E">
        <w:rPr>
          <w:rFonts w:asciiTheme="minorHAnsi" w:hAnsiTheme="minorHAnsi" w:cs="Tahoma"/>
          <w:b/>
          <w:szCs w:val="24"/>
        </w:rPr>
        <w:t xml:space="preserve"> </w:t>
      </w:r>
      <w:r w:rsidR="005B2EC9">
        <w:rPr>
          <w:sz w:val="22"/>
        </w:rPr>
        <w:t>işi için</w:t>
      </w:r>
      <w:r w:rsidR="005B2EC9">
        <w:t xml:space="preserve"> teklifimizdir.</w:t>
      </w:r>
    </w:p>
    <w:p w14:paraId="57A83DB3" w14:textId="77777777" w:rsidR="00033073" w:rsidRDefault="00033073" w:rsidP="00033073">
      <w:pPr>
        <w:spacing w:after="0" w:line="259" w:lineRule="auto"/>
        <w:ind w:left="1692" w:firstLine="0"/>
      </w:pPr>
    </w:p>
    <w:p w14:paraId="684EAB29" w14:textId="270CF666" w:rsidR="006306DC" w:rsidRDefault="005B2EC9" w:rsidP="00887605">
      <w:pPr>
        <w:ind w:left="862"/>
      </w:pPr>
      <w:r>
        <w:t xml:space="preserve">İbaresi bulunan bir dilekçe genel belgelere ait zarf ve iç zarf konulduktan sonra kapatılacaktır. Bu zarfa teknik yeterliliğe ait zarf zımbalanarak iliştirilecektir. </w:t>
      </w:r>
    </w:p>
    <w:p w14:paraId="2D093FE7" w14:textId="77777777" w:rsidR="004F2F45" w:rsidRDefault="005B2EC9">
      <w:pPr>
        <w:pStyle w:val="Balk2"/>
        <w:ind w:left="-5"/>
      </w:pPr>
      <w:bookmarkStart w:id="5" w:name="_Toc234246878"/>
      <w:r>
        <w:t>6.</w:t>
      </w:r>
      <w:r>
        <w:rPr>
          <w:rFonts w:ascii="Arial" w:eastAsia="Arial" w:hAnsi="Arial" w:cs="Arial"/>
          <w:b/>
        </w:rPr>
        <w:t xml:space="preserve"> </w:t>
      </w:r>
      <w:r>
        <w:t>TEKLİF MEKTUBUNUN ŞEKLİ VE İÇERİĞİ</w:t>
      </w:r>
      <w:bookmarkEnd w:id="5"/>
      <w:r>
        <w:t xml:space="preserve">  </w:t>
      </w:r>
    </w:p>
    <w:p w14:paraId="56E54BFF" w14:textId="77777777" w:rsidR="004F2F45" w:rsidRDefault="005B2EC9">
      <w:pPr>
        <w:ind w:left="355"/>
      </w:pPr>
      <w:r>
        <w:t>6.1.</w:t>
      </w:r>
      <w:r>
        <w:rPr>
          <w:rFonts w:ascii="Arial" w:eastAsia="Arial" w:hAnsi="Arial" w:cs="Arial"/>
        </w:rPr>
        <w:t xml:space="preserve"> </w:t>
      </w:r>
      <w:r>
        <w:t xml:space="preserve">Teklif mektupları (EK–1) usulüne uygun şekilde yazılı ve imzalı olarak sunulur. </w:t>
      </w:r>
    </w:p>
    <w:p w14:paraId="35A14FA0" w14:textId="77777777" w:rsidR="004F2F45" w:rsidRDefault="005B2EC9">
      <w:pPr>
        <w:ind w:left="355"/>
      </w:pPr>
      <w:r>
        <w:t>6.2.</w:t>
      </w:r>
      <w:r>
        <w:rPr>
          <w:rFonts w:ascii="Arial" w:eastAsia="Arial" w:hAnsi="Arial" w:cs="Arial"/>
        </w:rPr>
        <w:t xml:space="preserve"> </w:t>
      </w:r>
      <w:r>
        <w:t xml:space="preserve">Teklif Mektubunda;  </w:t>
      </w:r>
    </w:p>
    <w:p w14:paraId="08788CBD" w14:textId="77777777" w:rsidR="004F2F45" w:rsidRDefault="005B2EC9">
      <w:pPr>
        <w:ind w:left="730"/>
      </w:pPr>
      <w:r>
        <w:t>6.2.1.</w:t>
      </w:r>
      <w:r>
        <w:rPr>
          <w:rFonts w:ascii="Arial" w:eastAsia="Arial" w:hAnsi="Arial" w:cs="Arial"/>
        </w:rPr>
        <w:t xml:space="preserve"> </w:t>
      </w:r>
      <w:r>
        <w:t xml:space="preserve">İhale Şartnamesinin tamamen okunup, her bir maddesinin kabul edildiğinin </w:t>
      </w:r>
    </w:p>
    <w:p w14:paraId="13BBD972" w14:textId="77777777" w:rsidR="004F2F45" w:rsidRDefault="005B2EC9">
      <w:pPr>
        <w:ind w:left="1234"/>
      </w:pPr>
      <w:r>
        <w:t xml:space="preserve">belirtilmesi, </w:t>
      </w:r>
    </w:p>
    <w:p w14:paraId="2891B964" w14:textId="77777777" w:rsidR="004F2F45" w:rsidRDefault="005B2EC9">
      <w:pPr>
        <w:ind w:left="730"/>
      </w:pPr>
      <w:r>
        <w:t>6.2.2.</w:t>
      </w:r>
      <w:r>
        <w:rPr>
          <w:rFonts w:ascii="Arial" w:eastAsia="Arial" w:hAnsi="Arial" w:cs="Arial"/>
        </w:rPr>
        <w:t xml:space="preserve"> </w:t>
      </w:r>
      <w:r>
        <w:t xml:space="preserve">Üzerinde kazıntı, silinti, düzeltme bulunmaması, </w:t>
      </w:r>
    </w:p>
    <w:p w14:paraId="7981F609" w14:textId="77777777" w:rsidR="004F2F45" w:rsidRDefault="005B2EC9">
      <w:pPr>
        <w:ind w:left="1224" w:hanging="504"/>
      </w:pPr>
      <w:r>
        <w:t>6.2.3.</w:t>
      </w:r>
      <w:r>
        <w:rPr>
          <w:rFonts w:ascii="Arial" w:eastAsia="Arial" w:hAnsi="Arial" w:cs="Arial"/>
        </w:rPr>
        <w:t xml:space="preserve"> </w:t>
      </w:r>
      <w:r>
        <w:t xml:space="preserve">Teklif mektubunun ad, soyad veya ticaret unvanı yazılmak suretiyle yetkili kişilerce imzalanmış olması, zorunludur. </w:t>
      </w:r>
    </w:p>
    <w:p w14:paraId="09C8A6C4" w14:textId="77777777" w:rsidR="004F2F45" w:rsidRDefault="005B2EC9">
      <w:pPr>
        <w:ind w:left="730"/>
      </w:pPr>
      <w:r>
        <w:t>6.2.4.</w:t>
      </w:r>
      <w:r>
        <w:rPr>
          <w:rFonts w:ascii="Arial" w:eastAsia="Arial" w:hAnsi="Arial" w:cs="Arial"/>
        </w:rPr>
        <w:t xml:space="preserve"> </w:t>
      </w:r>
      <w:r>
        <w:t xml:space="preserve">İTO’nun istediği tüm bilgi ve belgeler teklif içeriğinde bulunmalıdır. </w:t>
      </w:r>
    </w:p>
    <w:p w14:paraId="5BB07BE5" w14:textId="375565EC" w:rsidR="004F2F45" w:rsidRDefault="00F51A69" w:rsidP="00887605">
      <w:pPr>
        <w:ind w:left="730"/>
      </w:pPr>
      <w:r>
        <w:t xml:space="preserve">6.2.5. Teklifler </w:t>
      </w:r>
      <w:r w:rsidR="0077602F">
        <w:t xml:space="preserve">Amerikan doları </w:t>
      </w:r>
      <w:r>
        <w:t xml:space="preserve">olarak </w:t>
      </w:r>
      <w:r w:rsidR="001869A1">
        <w:t xml:space="preserve">verilebilir. </w:t>
      </w:r>
      <w:r w:rsidR="005B2EC9">
        <w:t xml:space="preserve"> </w:t>
      </w:r>
    </w:p>
    <w:p w14:paraId="1C8DEBF1" w14:textId="77777777" w:rsidR="004F2F45" w:rsidRDefault="005B2EC9">
      <w:pPr>
        <w:pStyle w:val="Balk2"/>
        <w:ind w:left="-5"/>
      </w:pPr>
      <w:bookmarkStart w:id="6" w:name="_Toc234246879"/>
      <w:r>
        <w:t>7.</w:t>
      </w:r>
      <w:r>
        <w:rPr>
          <w:rFonts w:ascii="Arial" w:eastAsia="Arial" w:hAnsi="Arial" w:cs="Arial"/>
          <w:b/>
        </w:rPr>
        <w:t xml:space="preserve"> </w:t>
      </w:r>
      <w:r>
        <w:t>TEKLİFLERİN GEÇERLİLİK SÜRESİ</w:t>
      </w:r>
      <w:bookmarkEnd w:id="6"/>
      <w:r>
        <w:t xml:space="preserve">  </w:t>
      </w:r>
    </w:p>
    <w:p w14:paraId="42E18106" w14:textId="78F5E908" w:rsidR="004F2F45" w:rsidRDefault="005B2EC9" w:rsidP="00887605">
      <w:pPr>
        <w:ind w:left="777" w:hanging="432"/>
      </w:pPr>
      <w:r>
        <w:t>7.1.</w:t>
      </w:r>
      <w:r>
        <w:rPr>
          <w:rFonts w:ascii="Arial" w:eastAsia="Arial" w:hAnsi="Arial" w:cs="Arial"/>
        </w:rPr>
        <w:t xml:space="preserve"> </w:t>
      </w:r>
      <w:r>
        <w:t xml:space="preserve">Tekliflerin geçerlilik süresi, ihale tarihinden itibaren en az 60 (altmış) takvim günü olmalıdır. </w:t>
      </w:r>
    </w:p>
    <w:p w14:paraId="601F9E37" w14:textId="77777777" w:rsidR="004F2F45" w:rsidRDefault="005B2EC9">
      <w:pPr>
        <w:pStyle w:val="Balk2"/>
        <w:ind w:left="-5"/>
      </w:pPr>
      <w:bookmarkStart w:id="7" w:name="_Toc234246880"/>
      <w:r>
        <w:t>8.</w:t>
      </w:r>
      <w:r>
        <w:rPr>
          <w:rFonts w:ascii="Arial" w:eastAsia="Arial" w:hAnsi="Arial" w:cs="Arial"/>
          <w:b/>
        </w:rPr>
        <w:t xml:space="preserve"> </w:t>
      </w:r>
      <w:r>
        <w:t>TEKLİFE DÂHİL OLAN MASRAFLAR</w:t>
      </w:r>
      <w:bookmarkEnd w:id="7"/>
      <w:r>
        <w:t xml:space="preserve"> </w:t>
      </w:r>
    </w:p>
    <w:p w14:paraId="49B5250D" w14:textId="68EFCFD0" w:rsidR="004F2F45" w:rsidRDefault="005B2EC9" w:rsidP="00887605">
      <w:pPr>
        <w:ind w:left="777" w:hanging="432"/>
      </w:pPr>
      <w:r>
        <w:t>8.1.</w:t>
      </w:r>
      <w:r>
        <w:rPr>
          <w:rFonts w:ascii="Arial" w:eastAsia="Arial" w:hAnsi="Arial" w:cs="Arial"/>
        </w:rPr>
        <w:t xml:space="preserve"> </w:t>
      </w:r>
      <w:r>
        <w:t xml:space="preserve">Sözleşmenin uygulanması sırasında ilgili mevzuat gereğince yapılacak ulaşım, sigorta, vergi, damga vergisi, resim ve harç vesair giderleri </w:t>
      </w:r>
      <w:r w:rsidR="00B643E1">
        <w:t>Yüklenici</w:t>
      </w:r>
      <w:r>
        <w:t xml:space="preserve"> aittir. </w:t>
      </w:r>
    </w:p>
    <w:p w14:paraId="455B37F1" w14:textId="77777777" w:rsidR="004F2F45" w:rsidRDefault="0088475F">
      <w:pPr>
        <w:pStyle w:val="Balk2"/>
        <w:ind w:left="-5"/>
      </w:pPr>
      <w:bookmarkStart w:id="8" w:name="_Toc234246881"/>
      <w:r>
        <w:t>9</w:t>
      </w:r>
      <w:r w:rsidR="005B2EC9">
        <w:t>.</w:t>
      </w:r>
      <w:r w:rsidR="005B2EC9">
        <w:rPr>
          <w:rFonts w:ascii="Arial" w:eastAsia="Arial" w:hAnsi="Arial" w:cs="Arial"/>
          <w:b/>
        </w:rPr>
        <w:t xml:space="preserve"> </w:t>
      </w:r>
      <w:r w:rsidR="005B2EC9">
        <w:t>TEKLİFLERİN ALINMASI VE AÇILMASI</w:t>
      </w:r>
      <w:bookmarkEnd w:id="8"/>
      <w:r w:rsidR="005B2EC9">
        <w:t xml:space="preserve"> </w:t>
      </w:r>
    </w:p>
    <w:p w14:paraId="577DF8AF" w14:textId="29052E46" w:rsidR="004F2F45" w:rsidRDefault="001869A1">
      <w:pPr>
        <w:ind w:left="777" w:hanging="432"/>
      </w:pPr>
      <w:r>
        <w:t>9</w:t>
      </w:r>
      <w:r w:rsidR="005B2EC9">
        <w:t>.1.</w:t>
      </w:r>
      <w:r w:rsidR="005B2EC9">
        <w:rPr>
          <w:rFonts w:ascii="Arial" w:eastAsia="Arial" w:hAnsi="Arial" w:cs="Arial"/>
        </w:rPr>
        <w:t xml:space="preserve"> </w:t>
      </w:r>
      <w:r w:rsidR="005B2EC9">
        <w:t>İTO’ya verilen teklif zarflarının açılması, açılma tarih ve zamanı, değerlendirilmesi tamamen İTO Yönetimine aitti</w:t>
      </w:r>
      <w:r w:rsidR="00520C40">
        <w:t>r. Teklif veren firmalara</w:t>
      </w:r>
      <w:r w:rsidR="00CF0A1E">
        <w:t xml:space="preserve"> ihale</w:t>
      </w:r>
      <w:r w:rsidR="00520C40">
        <w:t xml:space="preserve"> </w:t>
      </w:r>
      <w:r w:rsidR="005B2EC9">
        <w:t>sonu</w:t>
      </w:r>
      <w:r w:rsidR="00CF0A1E">
        <w:t>cu</w:t>
      </w:r>
      <w:r w:rsidR="005B2EC9">
        <w:t xml:space="preserve"> idarece</w:t>
      </w:r>
      <w:r w:rsidR="00520C40">
        <w:t xml:space="preserve"> e-posta ile</w:t>
      </w:r>
      <w:r w:rsidR="005B2EC9">
        <w:t xml:space="preserve"> bildirilecektir. </w:t>
      </w:r>
    </w:p>
    <w:p w14:paraId="56DDBF6D" w14:textId="41E222E0" w:rsidR="001869A1" w:rsidRDefault="001869A1">
      <w:pPr>
        <w:ind w:left="777" w:hanging="432"/>
      </w:pPr>
      <w:r>
        <w:t xml:space="preserve">9.2. Teklif; zarfların veriliş sırasına göre değerlendirilecektir. İhale Komisyonu Şartnamenin 4.1., 4.2. ve 4.3. maddesinde yer alan tüm belgeleri kontrol edecek ve yapılan </w:t>
      </w:r>
      <w:r>
        <w:lastRenderedPageBreak/>
        <w:t xml:space="preserve">değerlendirmeler çerçevesinde tüm belgelerin onayından geçen isteklinin teklif zarfı açılarak değerlendirmeye alınacaktır. </w:t>
      </w:r>
    </w:p>
    <w:p w14:paraId="4905D7D4" w14:textId="69B17701" w:rsidR="001869A1" w:rsidRDefault="001869A1" w:rsidP="00887605">
      <w:pPr>
        <w:ind w:left="777" w:hanging="432"/>
      </w:pPr>
      <w:r>
        <w:t>9.3. İTO tekliflerini değerlendirmeye aldığı isteklilerden toplantı, sunum vb. etkinlik talep edebilir.</w:t>
      </w:r>
    </w:p>
    <w:p w14:paraId="7F627034" w14:textId="416489C3" w:rsidR="004F2F45" w:rsidRDefault="0088475F" w:rsidP="001869A1">
      <w:pPr>
        <w:pStyle w:val="Balk2"/>
        <w:ind w:left="-5"/>
      </w:pPr>
      <w:bookmarkStart w:id="9" w:name="_Toc234246882"/>
      <w:r>
        <w:t>10</w:t>
      </w:r>
      <w:r w:rsidR="005B2EC9">
        <w:t>.</w:t>
      </w:r>
      <w:r w:rsidR="005B2EC9">
        <w:rPr>
          <w:rFonts w:ascii="Arial" w:eastAsia="Arial" w:hAnsi="Arial" w:cs="Arial"/>
          <w:b/>
        </w:rPr>
        <w:t xml:space="preserve"> </w:t>
      </w:r>
      <w:r w:rsidR="005B2EC9">
        <w:t>BÜTÜN TEKLİFLERİN REDDEDİLMESİ VE İHALENİN İPTAL EDİLMESİNDE İDARENİN</w:t>
      </w:r>
      <w:bookmarkEnd w:id="9"/>
      <w:r w:rsidR="005B2EC9">
        <w:t xml:space="preserve"> </w:t>
      </w:r>
    </w:p>
    <w:p w14:paraId="7E776895" w14:textId="77777777" w:rsidR="004F2F45" w:rsidRDefault="005B2EC9">
      <w:pPr>
        <w:pStyle w:val="Balk2"/>
        <w:ind w:left="-5"/>
      </w:pPr>
      <w:bookmarkStart w:id="10" w:name="_Toc234246883"/>
      <w:r>
        <w:t>SERBESTLİĞİ</w:t>
      </w:r>
      <w:bookmarkEnd w:id="10"/>
      <w:r>
        <w:t xml:space="preserve"> </w:t>
      </w:r>
    </w:p>
    <w:p w14:paraId="45F41956" w14:textId="77777777" w:rsidR="004F2F45" w:rsidRDefault="0088475F">
      <w:pPr>
        <w:ind w:left="777" w:hanging="432"/>
      </w:pPr>
      <w:r>
        <w:t>10</w:t>
      </w:r>
      <w:r w:rsidR="005B2EC9">
        <w:t>.1.</w:t>
      </w:r>
      <w:r w:rsidR="005B2EC9">
        <w:rPr>
          <w:rFonts w:ascii="Arial" w:eastAsia="Arial" w:hAnsi="Arial" w:cs="Arial"/>
        </w:rPr>
        <w:t xml:space="preserve"> </w:t>
      </w:r>
      <w:r w:rsidR="005B2EC9">
        <w:t xml:space="preserve">İTO, gerekli gördüğü veya ihale dokümanında yer alan belgelerde ihalenin yapılmasına engel olan ve düzeltilmesi mümkün bulunmayan hususların olduğunu tespit etmesi durumunda, ihaleyi iptal edilebilecektir. </w:t>
      </w:r>
    </w:p>
    <w:p w14:paraId="407CBFCD" w14:textId="77777777" w:rsidR="004F2F45" w:rsidRDefault="0088475F">
      <w:pPr>
        <w:ind w:left="777" w:hanging="432"/>
      </w:pPr>
      <w:r>
        <w:t>10</w:t>
      </w:r>
      <w:r w:rsidR="005B2EC9">
        <w:t>.2.</w:t>
      </w:r>
      <w:r w:rsidR="005B2EC9">
        <w:rPr>
          <w:rFonts w:ascii="Arial" w:eastAsia="Arial" w:hAnsi="Arial" w:cs="Arial"/>
        </w:rPr>
        <w:t xml:space="preserve"> </w:t>
      </w:r>
      <w:r w:rsidR="005B2EC9">
        <w:t xml:space="preserve">İTO’nun mal ve hizmet alımlarında, Oda Meclisi ve Meslek Komite Üyelerinden ve/veya 1. Derece akrabalarından; şirket sahibi, ortağı, yönetim kurulu seviyesinde bulunduğu firmalardan teklif alınmayacak ve dolayısıyla tedarikçi firma olarak tespit edilemeyecektir. </w:t>
      </w:r>
    </w:p>
    <w:p w14:paraId="2A7D130B" w14:textId="278BE53A" w:rsidR="004F2F45" w:rsidRDefault="0088475F" w:rsidP="00887605">
      <w:pPr>
        <w:ind w:left="777" w:hanging="432"/>
      </w:pPr>
      <w:r>
        <w:t>10</w:t>
      </w:r>
      <w:r w:rsidR="005B2EC9">
        <w:t>.3.</w:t>
      </w:r>
      <w:r w:rsidR="005B2EC9">
        <w:rPr>
          <w:rFonts w:ascii="Arial" w:eastAsia="Arial" w:hAnsi="Arial" w:cs="Arial"/>
        </w:rPr>
        <w:t xml:space="preserve"> </w:t>
      </w:r>
      <w:r w:rsidR="005B2EC9">
        <w:t xml:space="preserve">İTO, verilmiş olan bütün teklifleri sebep göstermeksizin reddederek ihaleyi iptal etmekte serbesttir. İTO bütün tekliflerin reddedilmesi nedeniyle herhangi bir yükümlülük altına girmez. </w:t>
      </w:r>
    </w:p>
    <w:p w14:paraId="1B504C8A" w14:textId="77777777" w:rsidR="004F2F45" w:rsidRDefault="0088475F">
      <w:pPr>
        <w:pStyle w:val="Balk2"/>
        <w:ind w:left="-5"/>
      </w:pPr>
      <w:bookmarkStart w:id="11" w:name="_Toc234246884"/>
      <w:r>
        <w:t>11</w:t>
      </w:r>
      <w:r w:rsidR="005B2EC9">
        <w:t>.</w:t>
      </w:r>
      <w:r w:rsidR="005B2EC9">
        <w:rPr>
          <w:rFonts w:ascii="Arial" w:eastAsia="Arial" w:hAnsi="Arial" w:cs="Arial"/>
          <w:b/>
        </w:rPr>
        <w:t xml:space="preserve"> </w:t>
      </w:r>
      <w:r w:rsidR="005B2EC9">
        <w:t>İHALENİN KARARA BAĞLANMASI</w:t>
      </w:r>
      <w:bookmarkEnd w:id="11"/>
      <w:r w:rsidR="005B2EC9">
        <w:t xml:space="preserve"> </w:t>
      </w:r>
    </w:p>
    <w:p w14:paraId="59001946" w14:textId="3CE5B158" w:rsidR="004F2F45" w:rsidRDefault="0088475F" w:rsidP="00887605">
      <w:pPr>
        <w:ind w:left="777" w:hanging="432"/>
      </w:pPr>
      <w:r>
        <w:t>11</w:t>
      </w:r>
      <w:r w:rsidR="005B2EC9">
        <w:t>.1.</w:t>
      </w:r>
      <w:r w:rsidR="005B2EC9">
        <w:rPr>
          <w:rFonts w:ascii="Arial" w:eastAsia="Arial" w:hAnsi="Arial" w:cs="Arial"/>
        </w:rPr>
        <w:t xml:space="preserve"> </w:t>
      </w:r>
      <w:r w:rsidR="005B2EC9">
        <w:t xml:space="preserve">İhale kararı İTO Yönetim Kurulu tarafından verilir. İhalede, ekonomik açıdan en avantajlı fiyat teklifi yanında puanlama (referans ve diğer hizmetlerle aynı iş kolunda tebliğ ettiği iş bitirmeler vs. göz önüne alınarak), performans ve yeterlilik kriterleri de esas alınacaktır. İTO 4734 sayılı Kamu İhale Kanununa tabi olmadığından, ihaleyi dilediği firmaya vermekte serbesttir. İhale konusu sistemlere ilişkin Teknik Şartnamede belirtilen özelliklere uygun olmayan teklifler değerlendirmeye alınmayacaktır.  </w:t>
      </w:r>
    </w:p>
    <w:p w14:paraId="73D676C1" w14:textId="77777777" w:rsidR="004F2F45" w:rsidRDefault="0088475F">
      <w:pPr>
        <w:pStyle w:val="Balk2"/>
        <w:ind w:left="-5"/>
      </w:pPr>
      <w:bookmarkStart w:id="12" w:name="_Toc234246885"/>
      <w:r>
        <w:t>12</w:t>
      </w:r>
      <w:r w:rsidR="005B2EC9">
        <w:t>.</w:t>
      </w:r>
      <w:r w:rsidR="005B2EC9">
        <w:rPr>
          <w:rFonts w:ascii="Arial" w:eastAsia="Arial" w:hAnsi="Arial" w:cs="Arial"/>
          <w:b/>
        </w:rPr>
        <w:t xml:space="preserve"> </w:t>
      </w:r>
      <w:r w:rsidR="005B2EC9">
        <w:t>SÖZLEŞMEYE DAVET</w:t>
      </w:r>
      <w:bookmarkEnd w:id="12"/>
      <w:r w:rsidR="005B2EC9">
        <w:t xml:space="preserve"> </w:t>
      </w:r>
    </w:p>
    <w:p w14:paraId="061B68E5" w14:textId="7D7AC28F" w:rsidR="004F2F45" w:rsidRDefault="0088475F" w:rsidP="00887605">
      <w:pPr>
        <w:ind w:left="777" w:hanging="432"/>
      </w:pPr>
      <w:r>
        <w:t>12</w:t>
      </w:r>
      <w:r w:rsidR="005B2EC9">
        <w:t>.1.</w:t>
      </w:r>
      <w:r w:rsidR="005B2EC9">
        <w:rPr>
          <w:rFonts w:ascii="Arial" w:eastAsia="Arial" w:hAnsi="Arial" w:cs="Arial"/>
        </w:rPr>
        <w:t xml:space="preserve"> </w:t>
      </w:r>
      <w:r w:rsidR="005B2EC9">
        <w:t xml:space="preserve">İsteklinin, bu davetin tebliğ tarihini izleyen yedi (7) gün içinde kesin teminatı vererek sözleşmeyi imzalaması şarttır. İstekli söz konusu yedi (7) gün içinde İTO ile sözleşme imzalamaz ise, İTO istediği firma ile sözleşme yapmak hakkına haizdir.  </w:t>
      </w:r>
    </w:p>
    <w:p w14:paraId="6493DD13" w14:textId="77777777" w:rsidR="004F2F45" w:rsidRDefault="0088475F">
      <w:pPr>
        <w:pStyle w:val="Balk2"/>
        <w:ind w:left="-5"/>
      </w:pPr>
      <w:bookmarkStart w:id="13" w:name="_Toc234246886"/>
      <w:r>
        <w:t>13</w:t>
      </w:r>
      <w:r w:rsidR="005B2EC9">
        <w:t>.</w:t>
      </w:r>
      <w:r w:rsidR="005B2EC9">
        <w:rPr>
          <w:rFonts w:ascii="Arial" w:eastAsia="Arial" w:hAnsi="Arial" w:cs="Arial"/>
          <w:b/>
        </w:rPr>
        <w:t xml:space="preserve"> </w:t>
      </w:r>
      <w:r w:rsidR="005B2EC9">
        <w:t>İHALENİN SÖZLEŞMEYE BAĞLANMASI</w:t>
      </w:r>
      <w:bookmarkEnd w:id="13"/>
      <w:r w:rsidR="005B2EC9">
        <w:t xml:space="preserve"> </w:t>
      </w:r>
    </w:p>
    <w:p w14:paraId="17951179" w14:textId="77777777" w:rsidR="004F2F45" w:rsidRDefault="0088475F">
      <w:pPr>
        <w:ind w:left="777" w:hanging="432"/>
      </w:pPr>
      <w:r>
        <w:t>13</w:t>
      </w:r>
      <w:r w:rsidR="005B2EC9">
        <w:t>.1.</w:t>
      </w:r>
      <w:r w:rsidR="005B2EC9">
        <w:rPr>
          <w:rFonts w:ascii="Arial" w:eastAsia="Arial" w:hAnsi="Arial" w:cs="Arial"/>
        </w:rPr>
        <w:t xml:space="preserve"> </w:t>
      </w:r>
      <w:r w:rsidR="005B2EC9">
        <w:t xml:space="preserve">İTO tarafından ihale dokümanında yer alan şartlara uygun olarak hazırlanan sözleşme, İTO Yönetimi ve İstekli tarafından imzalanarak yürürlüğe konacaktır. Sözleşme ile İdari ve Teknik Şartnameler ihale dokümanlarının ayrılmaz birer parçasıdır. </w:t>
      </w:r>
    </w:p>
    <w:p w14:paraId="4CCC1431" w14:textId="77777777" w:rsidR="004F2F45" w:rsidRDefault="005B2EC9">
      <w:pPr>
        <w:tabs>
          <w:tab w:val="center" w:pos="604"/>
          <w:tab w:val="center" w:pos="4395"/>
        </w:tabs>
        <w:ind w:left="0" w:firstLine="0"/>
        <w:jc w:val="left"/>
      </w:pPr>
      <w:r>
        <w:rPr>
          <w:sz w:val="22"/>
        </w:rPr>
        <w:tab/>
      </w:r>
      <w:r w:rsidR="0088475F">
        <w:t>13</w:t>
      </w:r>
      <w:r>
        <w:t>.2.</w:t>
      </w:r>
      <w:r>
        <w:rPr>
          <w:rFonts w:ascii="Arial" w:eastAsia="Arial" w:hAnsi="Arial" w:cs="Arial"/>
        </w:rPr>
        <w:t xml:space="preserve"> </w:t>
      </w:r>
      <w:r w:rsidR="00475BA9">
        <w:rPr>
          <w:rFonts w:ascii="Arial" w:eastAsia="Arial" w:hAnsi="Arial" w:cs="Arial"/>
        </w:rPr>
        <w:t xml:space="preserve"> </w:t>
      </w:r>
      <w:r>
        <w:t xml:space="preserve">İTO sözleşmeye madde ekleme ve çıkarma hakkını saklı tutar. </w:t>
      </w:r>
    </w:p>
    <w:p w14:paraId="52CF711D" w14:textId="75152E0D" w:rsidR="004F2F45" w:rsidRDefault="0088475F" w:rsidP="00887605">
      <w:pPr>
        <w:ind w:left="777" w:hanging="432"/>
      </w:pPr>
      <w:r>
        <w:t>13</w:t>
      </w:r>
      <w:r w:rsidR="005B2EC9">
        <w:t>.3.</w:t>
      </w:r>
      <w:r w:rsidR="005B2EC9">
        <w:rPr>
          <w:rFonts w:ascii="Arial" w:eastAsia="Arial" w:hAnsi="Arial" w:cs="Arial"/>
        </w:rPr>
        <w:t xml:space="preserve"> </w:t>
      </w:r>
      <w:r w:rsidR="005B2EC9">
        <w:t xml:space="preserve">Sözleşmenin yapılmasına ait vergi, damga vergisi, resim ve harç giderleri ile diğer sözleşme giderleri İstekliye aittir. </w:t>
      </w:r>
    </w:p>
    <w:p w14:paraId="7B333FD2" w14:textId="77777777" w:rsidR="004F2F45" w:rsidRDefault="0088475F">
      <w:pPr>
        <w:pStyle w:val="Balk2"/>
        <w:ind w:left="-5"/>
      </w:pPr>
      <w:bookmarkStart w:id="14" w:name="_Toc234246887"/>
      <w:r>
        <w:t>14</w:t>
      </w:r>
      <w:r w:rsidR="005B2EC9">
        <w:t>.</w:t>
      </w:r>
      <w:r w:rsidR="005B2EC9">
        <w:rPr>
          <w:rFonts w:ascii="Arial" w:eastAsia="Arial" w:hAnsi="Arial" w:cs="Arial"/>
          <w:b/>
        </w:rPr>
        <w:t xml:space="preserve"> </w:t>
      </w:r>
      <w:r w:rsidR="005B2EC9">
        <w:t>TARAFLARIN YÜKÜMLÜLÜKLERİ</w:t>
      </w:r>
      <w:bookmarkEnd w:id="14"/>
      <w:r w:rsidR="005B2EC9">
        <w:t xml:space="preserve"> </w:t>
      </w:r>
    </w:p>
    <w:p w14:paraId="782456C5" w14:textId="77777777" w:rsidR="004F2F45" w:rsidRDefault="0088475F">
      <w:pPr>
        <w:ind w:left="777" w:hanging="432"/>
      </w:pPr>
      <w:r>
        <w:t>14</w:t>
      </w:r>
      <w:r w:rsidR="005B2EC9" w:rsidRPr="00BB5425">
        <w:t>.1.</w:t>
      </w:r>
      <w:r w:rsidR="005B2EC9">
        <w:rPr>
          <w:rFonts w:ascii="Arial" w:eastAsia="Arial" w:hAnsi="Arial" w:cs="Arial"/>
          <w:b/>
        </w:rPr>
        <w:t xml:space="preserve"> </w:t>
      </w:r>
      <w:r w:rsidR="005B2EC9">
        <w:t xml:space="preserve">Yüklenici, İhale konusu işin her aşamasında iş sağlığı ve iş güvenliği hükümlerine uymak zorundadır. </w:t>
      </w:r>
      <w:r w:rsidR="005B2EC9">
        <w:rPr>
          <w:b/>
        </w:rPr>
        <w:t xml:space="preserve"> </w:t>
      </w:r>
    </w:p>
    <w:p w14:paraId="2521AA98" w14:textId="77777777" w:rsidR="004F2F45" w:rsidRDefault="0088475F">
      <w:pPr>
        <w:ind w:left="777" w:hanging="432"/>
      </w:pPr>
      <w:r>
        <w:t>14</w:t>
      </w:r>
      <w:r w:rsidR="005B2EC9" w:rsidRPr="00BB5425">
        <w:t>.2.</w:t>
      </w:r>
      <w:r w:rsidR="005B2EC9">
        <w:rPr>
          <w:rFonts w:ascii="Arial" w:eastAsia="Arial" w:hAnsi="Arial" w:cs="Arial"/>
          <w:b/>
        </w:rPr>
        <w:t xml:space="preserve"> </w:t>
      </w:r>
      <w:r w:rsidR="005B2EC9">
        <w:t xml:space="preserve">Yüklenici, çalıştırdığı ekibe yönelik her türlü kaza ve hasardan tek başına sorumludur. </w:t>
      </w:r>
      <w:r w:rsidR="005B2EC9">
        <w:rPr>
          <w:b/>
        </w:rPr>
        <w:t xml:space="preserve"> </w:t>
      </w:r>
    </w:p>
    <w:p w14:paraId="179A59C5" w14:textId="77777777" w:rsidR="004F2F45" w:rsidRDefault="0088475F">
      <w:pPr>
        <w:ind w:left="777" w:hanging="432"/>
      </w:pPr>
      <w:r>
        <w:t>14</w:t>
      </w:r>
      <w:r w:rsidR="005B2EC9" w:rsidRPr="00BB5425">
        <w:t>.3.</w:t>
      </w:r>
      <w:r w:rsidR="005B2EC9">
        <w:rPr>
          <w:rFonts w:ascii="Arial" w:eastAsia="Arial" w:hAnsi="Arial" w:cs="Arial"/>
          <w:b/>
        </w:rPr>
        <w:t xml:space="preserve"> </w:t>
      </w:r>
      <w:r w:rsidR="005B2EC9">
        <w:t>Yüklenici, sözleşmeye ve İTO’nun talimatlarına aykırı fiil ve eylemlerinden, İTO’ya ve üçüncü kişilere karşı edimin ifası ile ilgili zararlardan tek başına sorumludur.</w:t>
      </w:r>
      <w:r w:rsidR="005B2EC9">
        <w:rPr>
          <w:b/>
        </w:rPr>
        <w:t xml:space="preserve"> </w:t>
      </w:r>
    </w:p>
    <w:p w14:paraId="22441C36" w14:textId="0830144C" w:rsidR="004F2F45" w:rsidRDefault="0088475F" w:rsidP="00887605">
      <w:pPr>
        <w:ind w:left="777" w:hanging="432"/>
      </w:pPr>
      <w:r>
        <w:t>14</w:t>
      </w:r>
      <w:r w:rsidR="005B2EC9" w:rsidRPr="00BB5425">
        <w:t>.4.</w:t>
      </w:r>
      <w:r w:rsidR="005B2EC9">
        <w:rPr>
          <w:rFonts w:ascii="Arial" w:eastAsia="Arial" w:hAnsi="Arial" w:cs="Arial"/>
          <w:b/>
        </w:rPr>
        <w:t xml:space="preserve"> </w:t>
      </w:r>
      <w:r w:rsidR="005B2EC9">
        <w:t>Bu maddeler dışında Teknik Şartnamede tarafların yükümlülükleri detaylı olarak aktarılmıştır. İdari Şartname bu kapsamda Teknik Şartnamenin ayrılmaz bir parçasıdır.</w:t>
      </w:r>
      <w:r w:rsidR="005B2EC9">
        <w:rPr>
          <w:b/>
        </w:rPr>
        <w:t xml:space="preserve"> </w:t>
      </w:r>
    </w:p>
    <w:p w14:paraId="29FB09C0" w14:textId="77777777" w:rsidR="004F2F45" w:rsidRDefault="0088475F">
      <w:pPr>
        <w:pStyle w:val="Balk2"/>
        <w:ind w:left="-5"/>
      </w:pPr>
      <w:bookmarkStart w:id="15" w:name="_Toc234246888"/>
      <w:r>
        <w:lastRenderedPageBreak/>
        <w:t>15</w:t>
      </w:r>
      <w:r w:rsidR="005B2EC9">
        <w:t>.</w:t>
      </w:r>
      <w:r w:rsidR="005B2EC9">
        <w:rPr>
          <w:rFonts w:ascii="Arial" w:eastAsia="Arial" w:hAnsi="Arial" w:cs="Arial"/>
          <w:b/>
        </w:rPr>
        <w:t xml:space="preserve"> </w:t>
      </w:r>
      <w:r w:rsidR="005B2EC9">
        <w:t>FESİH VE DEVİR</w:t>
      </w:r>
      <w:bookmarkEnd w:id="15"/>
      <w:r w:rsidR="005B2EC9">
        <w:t xml:space="preserve"> </w:t>
      </w:r>
    </w:p>
    <w:p w14:paraId="1EB1E531" w14:textId="77777777" w:rsidR="004F2F45" w:rsidRDefault="005B2EC9">
      <w:pPr>
        <w:tabs>
          <w:tab w:val="center" w:pos="604"/>
          <w:tab w:val="center" w:pos="2033"/>
        </w:tabs>
        <w:ind w:left="0" w:firstLine="0"/>
        <w:jc w:val="left"/>
      </w:pPr>
      <w:r>
        <w:rPr>
          <w:sz w:val="22"/>
        </w:rPr>
        <w:tab/>
      </w:r>
      <w:r w:rsidR="0088475F">
        <w:t>15</w:t>
      </w:r>
      <w:r>
        <w:t>.1.</w:t>
      </w:r>
      <w:r>
        <w:rPr>
          <w:rFonts w:ascii="Arial" w:eastAsia="Arial" w:hAnsi="Arial" w:cs="Arial"/>
        </w:rPr>
        <w:t xml:space="preserve"> </w:t>
      </w:r>
      <w:r>
        <w:rPr>
          <w:rFonts w:ascii="Arial" w:eastAsia="Arial" w:hAnsi="Arial" w:cs="Arial"/>
        </w:rPr>
        <w:tab/>
      </w:r>
      <w:r>
        <w:t xml:space="preserve">  </w:t>
      </w:r>
    </w:p>
    <w:p w14:paraId="29B2457F" w14:textId="77777777" w:rsidR="004F2F45" w:rsidRDefault="0088475F">
      <w:pPr>
        <w:ind w:left="1224" w:hanging="504"/>
      </w:pPr>
      <w:r>
        <w:t>15</w:t>
      </w:r>
      <w:r w:rsidR="005B2EC9">
        <w:t>.1.1.</w:t>
      </w:r>
      <w:r w:rsidR="007F07B3" w:rsidRPr="007F07B3">
        <w:t xml:space="preserve"> </w:t>
      </w:r>
      <w:r w:rsidR="007F07B3">
        <w:t>Yüklenicinin,</w:t>
      </w:r>
      <w:r w:rsidR="005B2EC9">
        <w:rPr>
          <w:rFonts w:ascii="Arial" w:eastAsia="Arial" w:hAnsi="Arial" w:cs="Arial"/>
        </w:rPr>
        <w:t xml:space="preserve"> </w:t>
      </w:r>
      <w:r w:rsidR="005B2EC9">
        <w:t xml:space="preserve">Sözleşmeden doğan yükümlülüklerini yerine getirmemesi veya bu sözleşme hükümlerinden birini ihlal etmesi halinde;  </w:t>
      </w:r>
    </w:p>
    <w:p w14:paraId="3720D18F" w14:textId="77777777" w:rsidR="004F2F45" w:rsidRDefault="0088475F">
      <w:pPr>
        <w:ind w:left="1224" w:hanging="504"/>
      </w:pPr>
      <w:r>
        <w:t>15</w:t>
      </w:r>
      <w:r w:rsidR="005B2EC9">
        <w:t>.1.2.</w:t>
      </w:r>
      <w:r w:rsidR="005B2EC9">
        <w:rPr>
          <w:rFonts w:ascii="Arial" w:eastAsia="Arial" w:hAnsi="Arial" w:cs="Arial"/>
        </w:rPr>
        <w:t xml:space="preserve"> </w:t>
      </w:r>
      <w:r w:rsidR="005B2EC9">
        <w:t xml:space="preserve">Aleyhine iflas takibi başlatılması, fesh olması, tasfiyesi için karar alınması, konkordato için müracaat etmesi, ve/veya malvarlığının tamamı veya bir kısmı için kayyım, iflas memuru tayin edilmesi veya malvarlığının kısmen veya tamamen haczedilmesi, devlet tarafından el konulması veya borçlarını ödemekte acze düşmesi halinde; İTO, hiçbir süreye gerek kalmaksızın sözleşmeyi feshedebilir ve bu halde firma, İTO’nun sözleşmenin feshedilmesi sebebi ile uğrayacağı tüm menfi ve/veya müspet, dolaylı ya da doğrudan tüm zararlarından sorumlu olacağını kabul, beyan ve taahhüt eder. </w:t>
      </w:r>
    </w:p>
    <w:p w14:paraId="01142C2D" w14:textId="77777777" w:rsidR="004F2F45" w:rsidRDefault="005B2EC9">
      <w:pPr>
        <w:ind w:left="777" w:hanging="432"/>
      </w:pPr>
      <w:r>
        <w:t>1</w:t>
      </w:r>
      <w:r w:rsidR="0088475F">
        <w:t>5</w:t>
      </w:r>
      <w:r>
        <w:t>.2.</w:t>
      </w:r>
      <w:r>
        <w:rPr>
          <w:rFonts w:ascii="Arial" w:eastAsia="Arial" w:hAnsi="Arial" w:cs="Arial"/>
        </w:rPr>
        <w:t xml:space="preserve"> </w:t>
      </w:r>
      <w:r>
        <w:t xml:space="preserve">Sözleşme konusu işin süreli bir iş olması nedeniyle mücbir sebep hallerinde de İTO’nun süre tayin etmeksizin feshetme hakkı bulunmaktadır. Bu halde, İTO’nun o ana kadar ödemiş olduğu tutar İTO’ya iade edilir. </w:t>
      </w:r>
    </w:p>
    <w:p w14:paraId="7DEF69EC" w14:textId="77777777" w:rsidR="004F2F45" w:rsidRDefault="005B2EC9">
      <w:pPr>
        <w:tabs>
          <w:tab w:val="center" w:pos="604"/>
          <w:tab w:val="center" w:pos="4540"/>
        </w:tabs>
        <w:ind w:left="0" w:firstLine="0"/>
        <w:jc w:val="left"/>
      </w:pPr>
      <w:r>
        <w:rPr>
          <w:sz w:val="22"/>
        </w:rPr>
        <w:tab/>
      </w:r>
      <w:r w:rsidR="00DE1357">
        <w:rPr>
          <w:sz w:val="22"/>
        </w:rPr>
        <w:t xml:space="preserve">        </w:t>
      </w:r>
      <w:r w:rsidR="0088475F">
        <w:t>15</w:t>
      </w:r>
      <w:r>
        <w:t>.3.</w:t>
      </w:r>
      <w:r>
        <w:rPr>
          <w:rFonts w:ascii="Arial" w:eastAsia="Arial" w:hAnsi="Arial" w:cs="Arial"/>
        </w:rPr>
        <w:t xml:space="preserve"> </w:t>
      </w:r>
      <w:r>
        <w:t xml:space="preserve">Tüm bu hallerde, cezai şart ve teminata ilişkin hükümler saklıdır. </w:t>
      </w:r>
    </w:p>
    <w:p w14:paraId="240617C5" w14:textId="3787589D" w:rsidR="004F2F45" w:rsidRDefault="0088475F" w:rsidP="00887605">
      <w:pPr>
        <w:ind w:left="777" w:hanging="432"/>
      </w:pPr>
      <w:r>
        <w:t>15.</w:t>
      </w:r>
      <w:r w:rsidR="005B2EC9">
        <w:t>4.</w:t>
      </w:r>
      <w:r w:rsidR="005B2EC9">
        <w:rPr>
          <w:rFonts w:ascii="Arial" w:eastAsia="Arial" w:hAnsi="Arial" w:cs="Arial"/>
        </w:rPr>
        <w:t xml:space="preserve"> </w:t>
      </w:r>
      <w:r w:rsidR="005B2EC9">
        <w:t xml:space="preserve">Yüklenici, işbu sözleşmeyi ve işbu sözleşmeden kaynaklanan yükümlülüklerini İTO’nun yazılı izni olmaksızın hiçbir şekilde üçüncü kişilere devretmeyeceğini kabul ve beyan eder. </w:t>
      </w:r>
    </w:p>
    <w:p w14:paraId="18CA9A44" w14:textId="77777777" w:rsidR="004F2F45" w:rsidRDefault="0088475F">
      <w:pPr>
        <w:pStyle w:val="Balk2"/>
        <w:ind w:left="-5"/>
      </w:pPr>
      <w:bookmarkStart w:id="16" w:name="_Toc234246889"/>
      <w:r>
        <w:t>16</w:t>
      </w:r>
      <w:r w:rsidR="005B2EC9">
        <w:t>.</w:t>
      </w:r>
      <w:r w:rsidR="005B2EC9">
        <w:rPr>
          <w:rFonts w:ascii="Arial" w:eastAsia="Arial" w:hAnsi="Arial" w:cs="Arial"/>
          <w:b/>
        </w:rPr>
        <w:t xml:space="preserve"> </w:t>
      </w:r>
      <w:r w:rsidR="005B2EC9">
        <w:t>SÖZLEŞME SÜRESİ ve SÜRE UZATIMI</w:t>
      </w:r>
      <w:bookmarkEnd w:id="16"/>
      <w:r w:rsidR="005B2EC9">
        <w:t xml:space="preserve"> </w:t>
      </w:r>
    </w:p>
    <w:p w14:paraId="0ACF1FE5" w14:textId="77777777" w:rsidR="00CD5A66" w:rsidRDefault="0088475F" w:rsidP="00CD5A66">
      <w:pPr>
        <w:ind w:left="777" w:hanging="432"/>
      </w:pPr>
      <w:r>
        <w:t>16</w:t>
      </w:r>
      <w:r w:rsidR="005B2EC9">
        <w:t>.1.</w:t>
      </w:r>
      <w:r w:rsidR="005B2EC9">
        <w:rPr>
          <w:rFonts w:ascii="Arial" w:eastAsia="Arial" w:hAnsi="Arial" w:cs="Arial"/>
        </w:rPr>
        <w:t xml:space="preserve"> </w:t>
      </w:r>
      <w:r w:rsidR="005B2EC9">
        <w:t>Sözleşmenin süresi, sözleşme imzalandığı tarih itibariyle başlar. Teknik Şartnamede verilen süre içinde ürünlerin</w:t>
      </w:r>
      <w:r w:rsidR="00D66180">
        <w:t xml:space="preserve"> ve hizmetin</w:t>
      </w:r>
      <w:r w:rsidR="005B2EC9">
        <w:t xml:space="preserve"> teslimi sağlanır, garanti ve diğer şartlar</w:t>
      </w:r>
      <w:r w:rsidR="00857504">
        <w:t xml:space="preserve"> </w:t>
      </w:r>
      <w:r w:rsidR="005B2EC9">
        <w:t>dahilinde sözleşme</w:t>
      </w:r>
      <w:r w:rsidR="00092B84">
        <w:t xml:space="preserve"> ihale sonucuna göre </w:t>
      </w:r>
      <w:r w:rsidR="005B2EC9">
        <w:t>hazırlanacaktır.</w:t>
      </w:r>
    </w:p>
    <w:p w14:paraId="3099B8A5" w14:textId="39F86F35" w:rsidR="004F2F45" w:rsidRDefault="0088475F" w:rsidP="00CD5A66">
      <w:pPr>
        <w:ind w:left="777" w:hanging="432"/>
      </w:pPr>
      <w:r>
        <w:t>16</w:t>
      </w:r>
      <w:r w:rsidR="005B2EC9">
        <w:t>.</w:t>
      </w:r>
      <w:r>
        <w:t>2</w:t>
      </w:r>
      <w:r w:rsidR="005B2EC9">
        <w:t>.</w:t>
      </w:r>
      <w:r w:rsidR="005B2EC9">
        <w:rPr>
          <w:rFonts w:ascii="Arial" w:eastAsia="Arial" w:hAnsi="Arial" w:cs="Arial"/>
        </w:rPr>
        <w:t xml:space="preserve"> </w:t>
      </w:r>
      <w:r w:rsidR="005B2EC9">
        <w:t xml:space="preserve">İstekliye süre uzatımı verilebilecek haller aşağıda sayılmıştır: </w:t>
      </w:r>
    </w:p>
    <w:p w14:paraId="144D6C4F" w14:textId="77777777" w:rsidR="004F2F45" w:rsidRDefault="0088475F">
      <w:pPr>
        <w:ind w:left="730"/>
      </w:pPr>
      <w:r>
        <w:t>16</w:t>
      </w:r>
      <w:r w:rsidR="005B2EC9">
        <w:t>.</w:t>
      </w:r>
      <w:r>
        <w:t>2</w:t>
      </w:r>
      <w:r w:rsidR="005B2EC9">
        <w:t>.1.</w:t>
      </w:r>
      <w:r w:rsidR="005B2EC9">
        <w:rPr>
          <w:rFonts w:ascii="Arial" w:eastAsia="Arial" w:hAnsi="Arial" w:cs="Arial"/>
        </w:rPr>
        <w:t xml:space="preserve"> </w:t>
      </w:r>
      <w:r w:rsidR="005B2EC9">
        <w:t xml:space="preserve">Mücbir sebepler: </w:t>
      </w:r>
    </w:p>
    <w:p w14:paraId="7940C86B" w14:textId="77777777" w:rsidR="004F2F45" w:rsidRDefault="0088475F">
      <w:pPr>
        <w:ind w:left="1090"/>
      </w:pPr>
      <w:r>
        <w:t>16</w:t>
      </w:r>
      <w:r w:rsidR="005B2EC9">
        <w:t>.</w:t>
      </w:r>
      <w:r>
        <w:t>2</w:t>
      </w:r>
      <w:r w:rsidR="005B2EC9">
        <w:t>.1.1.</w:t>
      </w:r>
      <w:r w:rsidR="005B2EC9">
        <w:rPr>
          <w:rFonts w:ascii="Arial" w:eastAsia="Arial" w:hAnsi="Arial" w:cs="Arial"/>
        </w:rPr>
        <w:t xml:space="preserve"> </w:t>
      </w:r>
      <w:r w:rsidR="005B2EC9">
        <w:t xml:space="preserve">Doğal afetler  </w:t>
      </w:r>
    </w:p>
    <w:p w14:paraId="4555BA24" w14:textId="77777777" w:rsidR="004F2F45" w:rsidRDefault="0088475F">
      <w:pPr>
        <w:ind w:left="1090"/>
      </w:pPr>
      <w:r>
        <w:t>16.2</w:t>
      </w:r>
      <w:r w:rsidR="005B2EC9">
        <w:t>.1.2.</w:t>
      </w:r>
      <w:r w:rsidR="005B2EC9">
        <w:rPr>
          <w:rFonts w:ascii="Arial" w:eastAsia="Arial" w:hAnsi="Arial" w:cs="Arial"/>
        </w:rPr>
        <w:t xml:space="preserve"> </w:t>
      </w:r>
      <w:r w:rsidR="005B2EC9">
        <w:t xml:space="preserve">Kanuni grev  </w:t>
      </w:r>
    </w:p>
    <w:p w14:paraId="04D2C7EE" w14:textId="77777777" w:rsidR="004F2F45" w:rsidRDefault="0088475F">
      <w:pPr>
        <w:ind w:left="1090"/>
      </w:pPr>
      <w:r>
        <w:t>16.2</w:t>
      </w:r>
      <w:r w:rsidR="005B2EC9">
        <w:t>.1.3.</w:t>
      </w:r>
      <w:r w:rsidR="005B2EC9">
        <w:rPr>
          <w:rFonts w:ascii="Arial" w:eastAsia="Arial" w:hAnsi="Arial" w:cs="Arial"/>
        </w:rPr>
        <w:t xml:space="preserve"> </w:t>
      </w:r>
      <w:r w:rsidR="005B2EC9">
        <w:t xml:space="preserve">Genel salgın hastalık  </w:t>
      </w:r>
    </w:p>
    <w:p w14:paraId="254CA890" w14:textId="77777777" w:rsidR="004F2F45" w:rsidRDefault="0088475F">
      <w:pPr>
        <w:ind w:left="1090"/>
      </w:pPr>
      <w:r>
        <w:t>16.2</w:t>
      </w:r>
      <w:r w:rsidR="005B2EC9">
        <w:t>.1.4.</w:t>
      </w:r>
      <w:r w:rsidR="005B2EC9">
        <w:rPr>
          <w:rFonts w:ascii="Arial" w:eastAsia="Arial" w:hAnsi="Arial" w:cs="Arial"/>
        </w:rPr>
        <w:t xml:space="preserve"> </w:t>
      </w:r>
      <w:r w:rsidR="005B2EC9">
        <w:t xml:space="preserve">Kısmi veya genel seferberlik ilanı  </w:t>
      </w:r>
    </w:p>
    <w:p w14:paraId="08EB7182" w14:textId="77777777" w:rsidR="004F2F45" w:rsidRDefault="0088475F">
      <w:pPr>
        <w:ind w:left="1224" w:hanging="504"/>
      </w:pPr>
      <w:r>
        <w:t>16.2</w:t>
      </w:r>
      <w:r w:rsidR="005B2EC9">
        <w:t>.2.</w:t>
      </w:r>
      <w:r w:rsidR="005B2EC9">
        <w:rPr>
          <w:rFonts w:ascii="Arial" w:eastAsia="Arial" w:hAnsi="Arial" w:cs="Arial"/>
        </w:rPr>
        <w:t xml:space="preserve"> </w:t>
      </w:r>
      <w:r w:rsidR="005B2EC9">
        <w:t xml:space="preserve">Yukarıda belirtilen hallerin mücbir sebep olarak kabul edilebilmesi ve süre uzatımı verilebilmesi için mücbir sebep oluşturacak durumun;  </w:t>
      </w:r>
    </w:p>
    <w:p w14:paraId="4B6E4FDC" w14:textId="77777777" w:rsidR="004F2F45" w:rsidRDefault="0088475F">
      <w:pPr>
        <w:ind w:left="1090"/>
      </w:pPr>
      <w:r>
        <w:t>16</w:t>
      </w:r>
      <w:r w:rsidR="005B2EC9">
        <w:t>.</w:t>
      </w:r>
      <w:r>
        <w:t>2</w:t>
      </w:r>
      <w:r w:rsidR="005B2EC9">
        <w:t>.2.1.</w:t>
      </w:r>
      <w:r w:rsidR="005B2EC9">
        <w:rPr>
          <w:rFonts w:ascii="Arial" w:eastAsia="Arial" w:hAnsi="Arial" w:cs="Arial"/>
        </w:rPr>
        <w:t xml:space="preserve"> </w:t>
      </w:r>
      <w:r w:rsidR="005B2EC9">
        <w:t xml:space="preserve">İstekliden kaynaklanan bir kusurdan ileri gelmemiş bulunması,  </w:t>
      </w:r>
    </w:p>
    <w:p w14:paraId="61FA7746" w14:textId="77777777" w:rsidR="004F2F45" w:rsidRDefault="0088475F">
      <w:pPr>
        <w:ind w:left="1090"/>
      </w:pPr>
      <w:r>
        <w:t>16.2</w:t>
      </w:r>
      <w:r w:rsidR="005B2EC9">
        <w:t>.2.2.</w:t>
      </w:r>
      <w:r w:rsidR="005B2EC9">
        <w:rPr>
          <w:rFonts w:ascii="Arial" w:eastAsia="Arial" w:hAnsi="Arial" w:cs="Arial"/>
        </w:rPr>
        <w:t xml:space="preserve"> </w:t>
      </w:r>
      <w:r w:rsidR="005B2EC9">
        <w:t xml:space="preserve">Taahhüdün yerine getirilmesine engel nitelikte olması,  </w:t>
      </w:r>
    </w:p>
    <w:p w14:paraId="60BE95CA" w14:textId="77777777" w:rsidR="004F2F45" w:rsidRDefault="0088475F">
      <w:pPr>
        <w:ind w:left="1090"/>
      </w:pPr>
      <w:r>
        <w:t>16.2</w:t>
      </w:r>
      <w:r w:rsidR="005B2EC9">
        <w:t>.2.3.</w:t>
      </w:r>
      <w:r w:rsidR="005B2EC9">
        <w:rPr>
          <w:rFonts w:ascii="Arial" w:eastAsia="Arial" w:hAnsi="Arial" w:cs="Arial"/>
        </w:rPr>
        <w:t xml:space="preserve"> </w:t>
      </w:r>
      <w:r w:rsidR="005B2EC9">
        <w:t xml:space="preserve">İsteklinin bu engeli ortadan kaldırmaya gücünün yetmemiş olması,  </w:t>
      </w:r>
    </w:p>
    <w:p w14:paraId="0A854CAA" w14:textId="77777777" w:rsidR="004F2F45" w:rsidRDefault="0088475F">
      <w:pPr>
        <w:spacing w:after="31"/>
        <w:ind w:left="1224" w:hanging="648"/>
      </w:pPr>
      <w:r>
        <w:t>16.2.2</w:t>
      </w:r>
      <w:r w:rsidR="005B2EC9">
        <w:t>.4.</w:t>
      </w:r>
      <w:r w:rsidR="005B2EC9">
        <w:rPr>
          <w:rFonts w:ascii="Arial" w:eastAsia="Arial" w:hAnsi="Arial" w:cs="Arial"/>
        </w:rPr>
        <w:t xml:space="preserve"> </w:t>
      </w:r>
      <w:r w:rsidR="005B2EC9">
        <w:t xml:space="preserve">Mücbir sebebin meydana geldiği tarihi izleyen yirmi gün (20) içinde İsteklinin İTO’ya yazılı olarak bildirimde bulunması yetkili merciler tarafından belgelendirilmesi zorunludur. </w:t>
      </w:r>
    </w:p>
    <w:p w14:paraId="36DAC6E9" w14:textId="77777777" w:rsidR="004F2F45" w:rsidRDefault="0088475F">
      <w:pPr>
        <w:pStyle w:val="Balk2"/>
        <w:ind w:left="-5"/>
      </w:pPr>
      <w:bookmarkStart w:id="17" w:name="_Toc234246890"/>
      <w:r>
        <w:t>17</w:t>
      </w:r>
      <w:r w:rsidR="005B2EC9">
        <w:t>.</w:t>
      </w:r>
      <w:r w:rsidR="005B2EC9">
        <w:rPr>
          <w:rFonts w:ascii="Arial" w:eastAsia="Arial" w:hAnsi="Arial" w:cs="Arial"/>
          <w:b/>
        </w:rPr>
        <w:t xml:space="preserve"> </w:t>
      </w:r>
      <w:r w:rsidR="005B2EC9">
        <w:t>İSTEKLİNİN SORUMLULUĞU</w:t>
      </w:r>
      <w:bookmarkEnd w:id="17"/>
      <w:r w:rsidR="005B2EC9">
        <w:t xml:space="preserve"> </w:t>
      </w:r>
    </w:p>
    <w:p w14:paraId="020DB87B" w14:textId="77777777" w:rsidR="004F2F45" w:rsidRDefault="0088475F">
      <w:pPr>
        <w:ind w:left="777" w:hanging="432"/>
      </w:pPr>
      <w:r>
        <w:t>17</w:t>
      </w:r>
      <w:r w:rsidR="005B2EC9">
        <w:t>.1.</w:t>
      </w:r>
      <w:r w:rsidR="005B2EC9">
        <w:rPr>
          <w:rFonts w:ascii="Arial" w:eastAsia="Arial" w:hAnsi="Arial" w:cs="Arial"/>
        </w:rPr>
        <w:t xml:space="preserve"> </w:t>
      </w:r>
      <w:r w:rsidR="005B2EC9">
        <w:t xml:space="preserve">İstekli, ihale konusu işin her aşamasında iş sağlığı ve iş güvenliği hükümlerine uymak zorundadır. İstekli, çalıştırdığı ekibe yönelik her türlü kaza ve hasardan tek başına sorumludur.  </w:t>
      </w:r>
    </w:p>
    <w:p w14:paraId="1BE0537E" w14:textId="09B0A8C2" w:rsidR="004F2F45" w:rsidRDefault="0088475F" w:rsidP="00887605">
      <w:pPr>
        <w:ind w:left="777" w:hanging="432"/>
      </w:pPr>
      <w:r>
        <w:t>17</w:t>
      </w:r>
      <w:r w:rsidR="005B2EC9">
        <w:t>.2.</w:t>
      </w:r>
      <w:r w:rsidR="005B2EC9">
        <w:rPr>
          <w:rFonts w:ascii="Arial" w:eastAsia="Arial" w:hAnsi="Arial" w:cs="Arial"/>
        </w:rPr>
        <w:t xml:space="preserve"> </w:t>
      </w:r>
      <w:r w:rsidR="005B2EC9">
        <w:t xml:space="preserve">İstekli sözleşmeye ve İTO’nun talimatlarına aykırı fiil ve eylemlerinden, İTO’ya ve üçüncü kişilere karşı edimin ifası ile ilgili zararlardan tek başına sorumludur.  </w:t>
      </w:r>
    </w:p>
    <w:p w14:paraId="07EFBF40" w14:textId="77777777" w:rsidR="004F2F45" w:rsidRDefault="0088475F">
      <w:pPr>
        <w:pStyle w:val="Balk2"/>
        <w:ind w:left="-5"/>
      </w:pPr>
      <w:bookmarkStart w:id="18" w:name="_Toc234246891"/>
      <w:r>
        <w:lastRenderedPageBreak/>
        <w:t>18</w:t>
      </w:r>
      <w:r w:rsidR="005B2EC9">
        <w:t>.</w:t>
      </w:r>
      <w:r w:rsidR="005B2EC9">
        <w:rPr>
          <w:rFonts w:ascii="Arial" w:eastAsia="Arial" w:hAnsi="Arial" w:cs="Arial"/>
          <w:b/>
        </w:rPr>
        <w:t xml:space="preserve"> </w:t>
      </w:r>
      <w:r w:rsidR="005B2EC9">
        <w:t>CEZAİ ŞART</w:t>
      </w:r>
      <w:bookmarkEnd w:id="18"/>
      <w:r w:rsidR="005B2EC9">
        <w:t xml:space="preserve"> </w:t>
      </w:r>
    </w:p>
    <w:p w14:paraId="7DCB26BF" w14:textId="0E7FC27C" w:rsidR="004F2F45" w:rsidRDefault="0088475F" w:rsidP="00887605">
      <w:pPr>
        <w:ind w:left="777" w:hanging="432"/>
      </w:pPr>
      <w:r>
        <w:t>18</w:t>
      </w:r>
      <w:r w:rsidR="005B2EC9">
        <w:t>.1.</w:t>
      </w:r>
      <w:r w:rsidR="005B2EC9">
        <w:rPr>
          <w:rFonts w:ascii="Arial" w:eastAsia="Arial" w:hAnsi="Arial" w:cs="Arial"/>
        </w:rPr>
        <w:t xml:space="preserve"> </w:t>
      </w:r>
      <w:r w:rsidR="005B2EC9">
        <w:t>İTO, İstekliye işin tesliminde ve/veya yapımında İTO’dan kaynaklanmayan nedenlerle gecikilen ve/veya gereği gibi ifa edilmeyen her gün için sözleşme bedelinin % 0,5 oranında</w:t>
      </w:r>
      <w:r w:rsidR="007F5E8E">
        <w:t xml:space="preserve"> gecikme cezası uygulanacaktır. Şayet zarar daha fazla ise istekliden talep olunur.</w:t>
      </w:r>
    </w:p>
    <w:p w14:paraId="759A70F5" w14:textId="77777777" w:rsidR="004F2F45" w:rsidRDefault="0088475F">
      <w:pPr>
        <w:pStyle w:val="Balk2"/>
        <w:ind w:left="-5"/>
      </w:pPr>
      <w:bookmarkStart w:id="19" w:name="_Toc234246892"/>
      <w:r>
        <w:t>19</w:t>
      </w:r>
      <w:r w:rsidR="005B2EC9">
        <w:t>.</w:t>
      </w:r>
      <w:r w:rsidR="005B2EC9">
        <w:rPr>
          <w:rFonts w:ascii="Arial" w:eastAsia="Arial" w:hAnsi="Arial" w:cs="Arial"/>
          <w:b/>
        </w:rPr>
        <w:t xml:space="preserve"> </w:t>
      </w:r>
      <w:r w:rsidR="005B2EC9">
        <w:t>MEVZUATA UYGUNLUK</w:t>
      </w:r>
      <w:bookmarkEnd w:id="19"/>
      <w:r w:rsidR="005B2EC9">
        <w:t xml:space="preserve"> </w:t>
      </w:r>
    </w:p>
    <w:p w14:paraId="40EC65B5" w14:textId="77777777" w:rsidR="004F2F45" w:rsidRDefault="005B2EC9">
      <w:pPr>
        <w:tabs>
          <w:tab w:val="center" w:pos="604"/>
          <w:tab w:val="right" w:pos="9077"/>
        </w:tabs>
        <w:ind w:left="0" w:firstLine="0"/>
        <w:jc w:val="left"/>
      </w:pPr>
      <w:r>
        <w:rPr>
          <w:sz w:val="22"/>
        </w:rPr>
        <w:tab/>
      </w:r>
      <w:r w:rsidR="0088475F">
        <w:t>19</w:t>
      </w:r>
      <w:r>
        <w:t>.1.</w:t>
      </w:r>
      <w:r>
        <w:rPr>
          <w:rFonts w:ascii="Arial" w:eastAsia="Arial" w:hAnsi="Arial" w:cs="Arial"/>
        </w:rPr>
        <w:t xml:space="preserve"> </w:t>
      </w:r>
      <w:r>
        <w:t xml:space="preserve">İlgili bütün bildirimlerin ve bütün ödemelerin yapılması da dâhil olmak üzere </w:t>
      </w:r>
    </w:p>
    <w:p w14:paraId="4806B096" w14:textId="77777777" w:rsidR="004F2F45" w:rsidRDefault="005B2EC9">
      <w:pPr>
        <w:ind w:left="802"/>
      </w:pPr>
      <w:r>
        <w:t xml:space="preserve">İstekli; </w:t>
      </w:r>
    </w:p>
    <w:p w14:paraId="43B1508B" w14:textId="77777777" w:rsidR="004F2F45" w:rsidRDefault="0088475F">
      <w:pPr>
        <w:ind w:left="1224" w:hanging="504"/>
      </w:pPr>
      <w:r>
        <w:t>19</w:t>
      </w:r>
      <w:r w:rsidR="005B2EC9">
        <w:t>.1.1.</w:t>
      </w:r>
      <w:r w:rsidR="005B2EC9">
        <w:rPr>
          <w:rFonts w:ascii="Arial" w:eastAsia="Arial" w:hAnsi="Arial" w:cs="Arial"/>
        </w:rPr>
        <w:t xml:space="preserve"> </w:t>
      </w:r>
      <w:r w:rsidR="005B2EC9">
        <w:t xml:space="preserve">İşlerin yürütülmesine, tamamlanmasına ve işlerde olabilecek kusurların düzeltilmesine ilişkin olarak bütün kanun, KHK, tüzük, yönetmelik, kararname, tebliğ ve diğer ilgili mevzuata uyacağını kabul, beyan ve taahhüt eder.  </w:t>
      </w:r>
    </w:p>
    <w:p w14:paraId="046BCD79" w14:textId="77777777" w:rsidR="004F2F45" w:rsidRDefault="0088475F">
      <w:pPr>
        <w:ind w:left="1224" w:hanging="504"/>
      </w:pPr>
      <w:r>
        <w:t>19</w:t>
      </w:r>
      <w:r w:rsidR="005B2EC9">
        <w:t>.1.2.</w:t>
      </w:r>
      <w:r w:rsidR="005B2EC9">
        <w:rPr>
          <w:rFonts w:ascii="Arial" w:eastAsia="Arial" w:hAnsi="Arial" w:cs="Arial"/>
        </w:rPr>
        <w:t xml:space="preserve"> </w:t>
      </w:r>
      <w:r w:rsidR="005B2EC9">
        <w:t xml:space="preserve">Malları veya hakları, işler dolayısıyla herhangi bir şekilde etkilenen veya etkilenebilecek olan kamu kurum ve kuruluşlarının düzenlemelerine uyacak ve bu hükümlerin ihlali nedeniyle ortaya çıkabilecek bütün sorumluluk ve cezalardan dolayı İTO’nun zararını karşılamayı kabul, beyan ve taahhüt eder.  </w:t>
      </w:r>
    </w:p>
    <w:p w14:paraId="1C146C3E" w14:textId="47074D49" w:rsidR="004F2F45" w:rsidRDefault="0088475F" w:rsidP="00CD5A66">
      <w:pPr>
        <w:ind w:left="1224" w:hanging="504"/>
      </w:pPr>
      <w:r>
        <w:t>19</w:t>
      </w:r>
      <w:r w:rsidR="005B2EC9">
        <w:t>.1.3.</w:t>
      </w:r>
      <w:r w:rsidR="005B2EC9">
        <w:rPr>
          <w:rFonts w:ascii="Arial" w:eastAsia="Arial" w:hAnsi="Arial" w:cs="Arial"/>
        </w:rPr>
        <w:t xml:space="preserve"> </w:t>
      </w:r>
      <w:r w:rsidR="005B2EC9">
        <w:t xml:space="preserve">Taahhütleri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w:t>
      </w:r>
    </w:p>
    <w:p w14:paraId="56893D72" w14:textId="77777777" w:rsidR="004F2F45" w:rsidRDefault="0088475F">
      <w:pPr>
        <w:pStyle w:val="Balk2"/>
        <w:ind w:left="-5"/>
      </w:pPr>
      <w:bookmarkStart w:id="20" w:name="_Toc234246893"/>
      <w:r>
        <w:t>20</w:t>
      </w:r>
      <w:r w:rsidR="005B2EC9">
        <w:t>.</w:t>
      </w:r>
      <w:r w:rsidR="005B2EC9">
        <w:rPr>
          <w:rFonts w:ascii="Arial" w:eastAsia="Arial" w:hAnsi="Arial" w:cs="Arial"/>
          <w:b/>
        </w:rPr>
        <w:t xml:space="preserve"> </w:t>
      </w:r>
      <w:r w:rsidR="005B2EC9">
        <w:t>GİZLİLİK</w:t>
      </w:r>
      <w:bookmarkEnd w:id="20"/>
      <w:r w:rsidR="005B2EC9">
        <w:t xml:space="preserve"> </w:t>
      </w:r>
    </w:p>
    <w:p w14:paraId="2E0C1DD9" w14:textId="7E2CD317" w:rsidR="004F2F45" w:rsidRDefault="0088475F" w:rsidP="00CD5A66">
      <w:pPr>
        <w:ind w:left="777" w:hanging="432"/>
      </w:pPr>
      <w:r>
        <w:t>20</w:t>
      </w:r>
      <w:r w:rsidR="005B2EC9">
        <w:t>.1.</w:t>
      </w:r>
      <w:r w:rsidR="005B2EC9">
        <w:rPr>
          <w:rFonts w:ascii="Arial" w:eastAsia="Arial" w:hAnsi="Arial" w:cs="Arial"/>
        </w:rPr>
        <w:t xml:space="preserve"> </w:t>
      </w:r>
      <w:r w:rsidR="005B2EC9">
        <w:t>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her hangi bir ifşa veya yayınlama gerekliliği konusunda bir uzlaşmazlık ortaya çıkarsa İTO’nun bu konudaki kararı nihai olacaktır. Gizlilik yükümlülüğü, sözleşmenin herhangi bir nedenle sona ermesinden sonra da dev</w:t>
      </w:r>
      <w:r w:rsidR="007F5E8E">
        <w:t>am eder. İTO’nun işbu madde hükmünün ihlalinden doğan zararları dava ve tazmin etme hakkı saklıdır.</w:t>
      </w:r>
      <w:r w:rsidR="005B2EC9">
        <w:t xml:space="preserve"> </w:t>
      </w:r>
    </w:p>
    <w:p w14:paraId="21E1C6EE" w14:textId="77777777" w:rsidR="004F2F45" w:rsidRDefault="0088475F">
      <w:pPr>
        <w:pStyle w:val="Balk2"/>
        <w:ind w:left="-5"/>
      </w:pPr>
      <w:bookmarkStart w:id="21" w:name="_Toc234246894"/>
      <w:r>
        <w:t>21</w:t>
      </w:r>
      <w:r w:rsidR="005B2EC9">
        <w:t>.</w:t>
      </w:r>
      <w:r w:rsidR="005B2EC9">
        <w:rPr>
          <w:rFonts w:ascii="Arial" w:eastAsia="Arial" w:hAnsi="Arial" w:cs="Arial"/>
          <w:b/>
        </w:rPr>
        <w:t xml:space="preserve"> </w:t>
      </w:r>
      <w:r w:rsidR="005B2EC9">
        <w:t>ANLAŞMAZLIKLARIN ÇÖZÜMÜ</w:t>
      </w:r>
      <w:bookmarkEnd w:id="21"/>
      <w:r w:rsidR="005B2EC9">
        <w:t xml:space="preserve"> </w:t>
      </w:r>
    </w:p>
    <w:p w14:paraId="2F5EACB4" w14:textId="18AB16F0" w:rsidR="004F2F45" w:rsidRDefault="0088475F" w:rsidP="00CD5A66">
      <w:pPr>
        <w:ind w:left="777" w:hanging="432"/>
      </w:pPr>
      <w:r>
        <w:t>21</w:t>
      </w:r>
      <w:r w:rsidR="005B2EC9">
        <w:t>.1.</w:t>
      </w:r>
      <w:r w:rsidR="005B2EC9">
        <w:rPr>
          <w:rFonts w:ascii="Arial" w:eastAsia="Arial" w:hAnsi="Arial" w:cs="Arial"/>
        </w:rPr>
        <w:t xml:space="preserve"> </w:t>
      </w:r>
      <w:r w:rsidR="005B2EC9">
        <w:t xml:space="preserve">İşbu sözleşmeden kaynaklanan veya bu sözleşmeyle ilgili olan ya da bu sözleşmenin ihlali, feshi veya geçersizliğine ilişkin bulunan her türlü uyuşmazlık veya istem, İstanbul Ticaret Odası Tahkim ve Arabuluculuk Merkezi (İTOTAM) tahkim kuralları uyarınca nihai olarak tahkim yoluyla çözülecektir.  </w:t>
      </w:r>
    </w:p>
    <w:p w14:paraId="5E143959" w14:textId="77777777" w:rsidR="004F2F45" w:rsidRDefault="0088475F">
      <w:pPr>
        <w:pStyle w:val="Balk2"/>
        <w:ind w:left="-5"/>
      </w:pPr>
      <w:bookmarkStart w:id="22" w:name="_Toc234246895"/>
      <w:r>
        <w:t>22</w:t>
      </w:r>
      <w:r w:rsidR="005B2EC9">
        <w:t>.</w:t>
      </w:r>
      <w:r w:rsidR="005B2EC9">
        <w:rPr>
          <w:rFonts w:ascii="Arial" w:eastAsia="Arial" w:hAnsi="Arial" w:cs="Arial"/>
          <w:b/>
        </w:rPr>
        <w:t xml:space="preserve"> </w:t>
      </w:r>
      <w:r w:rsidR="005B2EC9">
        <w:t>FİYATLANDIRMA</w:t>
      </w:r>
      <w:bookmarkEnd w:id="22"/>
      <w:r w:rsidR="005B2EC9">
        <w:t xml:space="preserve"> </w:t>
      </w:r>
    </w:p>
    <w:p w14:paraId="48E901DE" w14:textId="77777777" w:rsidR="00707A6C" w:rsidRDefault="0088475F" w:rsidP="00707A6C">
      <w:pPr>
        <w:ind w:left="777" w:hanging="432"/>
      </w:pPr>
      <w:r>
        <w:t>22</w:t>
      </w:r>
      <w:r w:rsidR="005B2EC9">
        <w:t>.1.</w:t>
      </w:r>
      <w:r w:rsidR="005B2EC9">
        <w:rPr>
          <w:rFonts w:ascii="Arial" w:eastAsia="Arial" w:hAnsi="Arial" w:cs="Arial"/>
        </w:rPr>
        <w:t xml:space="preserve"> </w:t>
      </w:r>
      <w:r w:rsidR="005B2EC9">
        <w:t xml:space="preserve">Teklifler verilirken şartnamede yazılan işlerin tümü konu olacak İlgili maddeleri dikkate alacaktır. Göz önünde bulundurulmayan İstekli tarafından maliyet görülecek hususlar ayrı olarak belirtilmek zorundadır. </w:t>
      </w:r>
    </w:p>
    <w:p w14:paraId="2DF98920" w14:textId="77777777" w:rsidR="004F2F45" w:rsidRDefault="0088475F">
      <w:pPr>
        <w:ind w:left="777" w:hanging="432"/>
      </w:pPr>
      <w:r>
        <w:t>22</w:t>
      </w:r>
      <w:r w:rsidR="005B2EC9">
        <w:t>.2.</w:t>
      </w:r>
      <w:r w:rsidR="005B2EC9">
        <w:rPr>
          <w:rFonts w:ascii="Arial" w:eastAsia="Arial" w:hAnsi="Arial" w:cs="Arial"/>
        </w:rPr>
        <w:t xml:space="preserve"> </w:t>
      </w:r>
      <w:r w:rsidR="005B2EC9">
        <w:t xml:space="preserve">İstekliler tekliflerini, her bir iş kalemi için teklif edilen birim fiyatlarının miktarlarla çarpımı sonucu bulunan toplam bedel üzerinden </w:t>
      </w:r>
      <w:r w:rsidR="000A4462">
        <w:t>ekli tabloda yer aldığı şekil</w:t>
      </w:r>
      <w:r w:rsidR="005B2EC9">
        <w:t xml:space="preserve">de vereceklerdir. </w:t>
      </w:r>
    </w:p>
    <w:p w14:paraId="590E648B" w14:textId="77777777" w:rsidR="004F2F45" w:rsidRDefault="0088475F">
      <w:pPr>
        <w:ind w:left="777" w:hanging="432"/>
      </w:pPr>
      <w:r>
        <w:t>22</w:t>
      </w:r>
      <w:r w:rsidR="005B2EC9">
        <w:t>.3.</w:t>
      </w:r>
      <w:r w:rsidR="005B2EC9">
        <w:rPr>
          <w:rFonts w:ascii="Arial" w:eastAsia="Arial" w:hAnsi="Arial" w:cs="Arial"/>
        </w:rPr>
        <w:t xml:space="preserve"> </w:t>
      </w:r>
      <w:r w:rsidR="005B2EC9">
        <w:t xml:space="preserve">İhale sonucu, ihale üzerinde bırakılan istekliyle her bir iş kalemi için teklif edilen birim fiyatların miktarlarla çarpımı sonucu bulunan toplam bedel üzerinden birim fiyat olarak hazırlayıp sunacaktır. </w:t>
      </w:r>
    </w:p>
    <w:p w14:paraId="1834131F" w14:textId="77777777" w:rsidR="004F2F45" w:rsidRDefault="0088475F">
      <w:pPr>
        <w:ind w:left="777" w:hanging="432"/>
      </w:pPr>
      <w:r>
        <w:lastRenderedPageBreak/>
        <w:t>22</w:t>
      </w:r>
      <w:r w:rsidR="005B2EC9">
        <w:t>.4.</w:t>
      </w:r>
      <w:r w:rsidR="005B2EC9">
        <w:rPr>
          <w:rFonts w:ascii="Arial" w:eastAsia="Arial" w:hAnsi="Arial" w:cs="Arial"/>
        </w:rPr>
        <w:t xml:space="preserve"> </w:t>
      </w:r>
      <w:r w:rsidR="005B2EC9">
        <w:t>İTO söz konusu işlerde artırma veya azaltma, birim olarak işleri ayırma hakkını saklı tutar. Artış ve azalı</w:t>
      </w:r>
      <w:r w:rsidR="00410506">
        <w:t>ş oranları sözleşmede belirtilen</w:t>
      </w:r>
      <w:r w:rsidR="005B2EC9">
        <w:t xml:space="preserve"> birim fiyat</w:t>
      </w:r>
      <w:r w:rsidR="00410506">
        <w:t>lar</w:t>
      </w:r>
      <w:r w:rsidR="005B2EC9">
        <w:t xml:space="preserve">ı değiştirmez. </w:t>
      </w:r>
    </w:p>
    <w:p w14:paraId="262A87E8" w14:textId="769BB925" w:rsidR="004F2F45" w:rsidRDefault="0088475F" w:rsidP="00CD5A66">
      <w:pPr>
        <w:ind w:left="777" w:hanging="432"/>
      </w:pPr>
      <w:r>
        <w:t>22</w:t>
      </w:r>
      <w:r w:rsidR="00707A6C">
        <w:t xml:space="preserve">.5. İstekliler tekliflerini </w:t>
      </w:r>
      <w:r w:rsidR="00383555">
        <w:t xml:space="preserve">USD </w:t>
      </w:r>
      <w:r w:rsidR="00707A6C">
        <w:t>para birimi cinsinden verecektir.</w:t>
      </w:r>
      <w:r w:rsidR="005B2EC9">
        <w:t xml:space="preserve"> </w:t>
      </w:r>
    </w:p>
    <w:p w14:paraId="48ACA4B3" w14:textId="77777777" w:rsidR="004F2F45" w:rsidRDefault="0088475F">
      <w:pPr>
        <w:pStyle w:val="Balk2"/>
        <w:ind w:left="-5"/>
      </w:pPr>
      <w:bookmarkStart w:id="23" w:name="_Toc234246896"/>
      <w:r>
        <w:t>23</w:t>
      </w:r>
      <w:r w:rsidR="005B2EC9">
        <w:t>.</w:t>
      </w:r>
      <w:r w:rsidR="005B2EC9">
        <w:rPr>
          <w:rFonts w:ascii="Arial" w:eastAsia="Arial" w:hAnsi="Arial" w:cs="Arial"/>
          <w:b/>
        </w:rPr>
        <w:t xml:space="preserve"> </w:t>
      </w:r>
      <w:r w:rsidR="005B2EC9">
        <w:t>ÖDEME</w:t>
      </w:r>
      <w:bookmarkEnd w:id="23"/>
      <w:r w:rsidR="005B2EC9">
        <w:t xml:space="preserve"> </w:t>
      </w:r>
    </w:p>
    <w:p w14:paraId="22374391" w14:textId="77777777" w:rsidR="00F53F97" w:rsidRDefault="005B2EC9" w:rsidP="00745F5C">
      <w:pPr>
        <w:ind w:left="777" w:hanging="432"/>
      </w:pPr>
      <w:r>
        <w:t>25.1.</w:t>
      </w:r>
      <w:r>
        <w:rPr>
          <w:rFonts w:ascii="Arial" w:eastAsia="Arial" w:hAnsi="Arial" w:cs="Arial"/>
        </w:rPr>
        <w:t xml:space="preserve"> </w:t>
      </w:r>
      <w:r w:rsidR="00224BEC">
        <w:t xml:space="preserve"> </w:t>
      </w:r>
      <w:r w:rsidR="004E490A" w:rsidRPr="004E490A">
        <w:t>İhale kapsamında alınacak</w:t>
      </w:r>
      <w:r w:rsidR="00383555">
        <w:t xml:space="preserve"> lisans ve üretici garantileri </w:t>
      </w:r>
      <w:r w:rsidR="004E490A" w:rsidRPr="004E490A">
        <w:t xml:space="preserve">tek bir faturada sözleşme sonrasında </w:t>
      </w:r>
      <w:r w:rsidR="00383555">
        <w:t xml:space="preserve">USD olarak </w:t>
      </w:r>
      <w:r w:rsidR="004E490A" w:rsidRPr="004E490A">
        <w:t>ödenecektir. Bakım onarım ve destek hizmeti ile ilgili faturalarını sözleşme imza tarihinden sonra tercih edilen alım yılına göre yı</w:t>
      </w:r>
      <w:r w:rsidR="00383555">
        <w:t>llık eşit taksitler şeklinde USD</w:t>
      </w:r>
      <w:r w:rsidR="004E490A" w:rsidRPr="004E490A">
        <w:t xml:space="preserve"> olarak kesecektir. Bakım, onarım ve destek hizmeti için kesilecek fatura 5/10 KDV tevfikatlı olacaktır ve ilk yılın ödemesi kesin kabul imzalandıktan sonra yapılacaktır.</w:t>
      </w:r>
    </w:p>
    <w:p w14:paraId="3D27D1AA" w14:textId="4DEC8DBE" w:rsidR="00745F5C" w:rsidRDefault="00CD5A66" w:rsidP="00887605">
      <w:pPr>
        <w:pStyle w:val="Balk2"/>
      </w:pPr>
      <w:bookmarkStart w:id="24" w:name="_Toc234246897"/>
      <w:r>
        <w:t>24. GEÇİCİ VE KESİN TEMİNAT</w:t>
      </w:r>
      <w:r w:rsidR="00887605">
        <w:t xml:space="preserve"> MEKTUBU</w:t>
      </w:r>
      <w:bookmarkEnd w:id="24"/>
    </w:p>
    <w:p w14:paraId="5713466F" w14:textId="29C45AE0" w:rsidR="00CD5A66" w:rsidRDefault="00CD5A66" w:rsidP="00CD5A66">
      <w:pPr>
        <w:ind w:left="0" w:firstLine="284"/>
      </w:pPr>
      <w:r>
        <w:t xml:space="preserve">24.1. Geçici teminat </w:t>
      </w:r>
    </w:p>
    <w:p w14:paraId="095B6E93" w14:textId="77777777" w:rsidR="00887605" w:rsidRDefault="00CD5A66" w:rsidP="00887605">
      <w:pPr>
        <w:ind w:left="0" w:firstLine="284"/>
      </w:pPr>
      <w:r>
        <w:tab/>
        <w:t>24.1.1.</w:t>
      </w:r>
      <w:r w:rsidR="00887605">
        <w:t xml:space="preserve"> İstekliler teklif ettikleri ihale bedelinin %3'ünden az olmamak üzere kendi belirleyecekleri tutarda geçici teminat vereceklerdir. Teklif edilen bedelin % 3'ünden az oranda geçici teminat veren isteklinin teklifi değerlendirme dışı bırakılır. </w:t>
      </w:r>
    </w:p>
    <w:p w14:paraId="5C7C0D06" w14:textId="77777777" w:rsidR="00887605" w:rsidRDefault="00887605" w:rsidP="00887605">
      <w:pPr>
        <w:ind w:left="0" w:firstLine="708"/>
      </w:pPr>
      <w:r>
        <w:t xml:space="preserve">24.1.2. Geçici teminat olarak sunulan teminat mektuplarında geçerlilik tarihi belirtilmelidir. Bu tarih, ihale teklif tarihini kapsayarak doksan (90) günden az olmamak üzere istekli tarafından belirlenir. </w:t>
      </w:r>
    </w:p>
    <w:p w14:paraId="44FDC956" w14:textId="5F58DE9E" w:rsidR="00CD5A66" w:rsidRDefault="00887605" w:rsidP="00887605">
      <w:pPr>
        <w:ind w:left="0" w:firstLine="708"/>
      </w:pPr>
      <w:r>
        <w:t>24.1.3. Kabul edilebilir bir geçici teminat ile birlikte verilmeyen teklifler, istenilen katılma şartlarının sağlanamadığı gerekçesiyle İTO tarafından değerlendirme dışı bırakılacaktır.</w:t>
      </w:r>
    </w:p>
    <w:p w14:paraId="14F235AF" w14:textId="4DB805B6" w:rsidR="00887605" w:rsidRDefault="00887605" w:rsidP="00887605">
      <w:pPr>
        <w:tabs>
          <w:tab w:val="left" w:pos="284"/>
        </w:tabs>
        <w:ind w:left="0" w:firstLine="0"/>
      </w:pPr>
      <w:r>
        <w:tab/>
        <w:t>24.2. Kesin Teminat</w:t>
      </w:r>
    </w:p>
    <w:p w14:paraId="5817BDFF" w14:textId="77777777" w:rsidR="00887605" w:rsidRDefault="00887605" w:rsidP="00887605">
      <w:pPr>
        <w:tabs>
          <w:tab w:val="left" w:pos="284"/>
        </w:tabs>
        <w:ind w:left="0" w:firstLine="0"/>
      </w:pPr>
      <w:r>
        <w:tab/>
      </w:r>
      <w:r>
        <w:tab/>
        <w:t>24.2.1. Yüklenici tarafından, sözleşme konusu işle ilgili olarak sözleşmenin imzalandığı     tarihte ihale bedelinin %6’sı tutarında kesin ve süreli teminatı (işin yapılma dönemi esas olmak üzere sözleşme konusu iş ile ilgili ayrı, bakım-onarım-garanti için ayrı kırılımlı olacak şekilde) süreli olarak hazırlanarak İTO’ya verilecektir.</w:t>
      </w:r>
    </w:p>
    <w:p w14:paraId="6322B3E5" w14:textId="2D322EA7" w:rsidR="00887605" w:rsidRDefault="00887605" w:rsidP="00887605">
      <w:pPr>
        <w:tabs>
          <w:tab w:val="left" w:pos="284"/>
        </w:tabs>
        <w:ind w:left="0" w:firstLine="0"/>
      </w:pPr>
      <w:r>
        <w:tab/>
      </w:r>
      <w:r>
        <w:tab/>
        <w:t>24.2.2. Teminat mektupları Türk Lirası (TL), Amerikan Doları ($) ve Euro (€) kabul edilecektir.</w:t>
      </w:r>
    </w:p>
    <w:p w14:paraId="0D238F4B" w14:textId="77777777" w:rsidR="00887605" w:rsidRDefault="00887605" w:rsidP="00887605">
      <w:pPr>
        <w:ind w:left="0" w:firstLine="0"/>
      </w:pPr>
    </w:p>
    <w:p w14:paraId="3BA3453E" w14:textId="77777777" w:rsidR="004F2F45" w:rsidRDefault="005B2EC9">
      <w:pPr>
        <w:pStyle w:val="Balk1"/>
        <w:spacing w:after="8"/>
      </w:pPr>
      <w:bookmarkStart w:id="25" w:name="_Toc234246898"/>
      <w:r>
        <w:rPr>
          <w:b/>
          <w:sz w:val="24"/>
        </w:rPr>
        <w:t>I</w:t>
      </w:r>
      <w:r>
        <w:t>I. KISIM</w:t>
      </w:r>
      <w:bookmarkEnd w:id="25"/>
      <w:r>
        <w:t xml:space="preserve"> </w:t>
      </w:r>
    </w:p>
    <w:p w14:paraId="01A4373D" w14:textId="77777777" w:rsidR="004F2F45" w:rsidRDefault="005B2EC9">
      <w:pPr>
        <w:spacing w:after="17" w:line="259" w:lineRule="auto"/>
        <w:ind w:left="0" w:firstLine="0"/>
        <w:jc w:val="left"/>
      </w:pPr>
      <w:r>
        <w:rPr>
          <w:b/>
        </w:rPr>
        <w:t xml:space="preserve"> </w:t>
      </w:r>
    </w:p>
    <w:p w14:paraId="13E7DF3A" w14:textId="77777777" w:rsidR="004F2F45" w:rsidRDefault="005B2EC9">
      <w:pPr>
        <w:pStyle w:val="Balk2"/>
        <w:ind w:left="-5"/>
      </w:pPr>
      <w:bookmarkStart w:id="26" w:name="_Toc234246899"/>
      <w:r>
        <w:t>TEKNİK ŞARTLAR</w:t>
      </w:r>
      <w:bookmarkEnd w:id="26"/>
      <w:r>
        <w:t xml:space="preserve"> </w:t>
      </w:r>
    </w:p>
    <w:p w14:paraId="416B7329" w14:textId="77777777" w:rsidR="004F2F45" w:rsidRDefault="005B2EC9">
      <w:pPr>
        <w:spacing w:after="0" w:line="259" w:lineRule="auto"/>
        <w:ind w:left="0" w:firstLine="0"/>
        <w:jc w:val="left"/>
      </w:pPr>
      <w:r>
        <w:rPr>
          <w:sz w:val="22"/>
        </w:rPr>
        <w:t xml:space="preserve"> </w:t>
      </w:r>
    </w:p>
    <w:p w14:paraId="522DCEFD" w14:textId="77777777" w:rsidR="004F2F45" w:rsidRDefault="005B2EC9">
      <w:pPr>
        <w:spacing w:after="19" w:line="239" w:lineRule="auto"/>
        <w:ind w:left="0" w:firstLine="0"/>
        <w:jc w:val="left"/>
      </w:pPr>
      <w:r>
        <w:rPr>
          <w:b/>
          <w:sz w:val="22"/>
        </w:rPr>
        <w:t xml:space="preserve">Teknik şartların tamamı İdari Şartnamenin ayrılmaz parçası olan Teknik Şartnamede detaylı olarak sunulmuştur.  </w:t>
      </w:r>
    </w:p>
    <w:p w14:paraId="426A8F09" w14:textId="77777777" w:rsidR="00745F5C" w:rsidRDefault="00F53F97" w:rsidP="00745F5C">
      <w:pPr>
        <w:spacing w:after="0" w:line="259" w:lineRule="auto"/>
        <w:ind w:left="0" w:firstLine="0"/>
        <w:jc w:val="left"/>
      </w:pPr>
      <w:r>
        <w:t xml:space="preserve"> </w:t>
      </w:r>
      <w:r>
        <w:tab/>
        <w:t xml:space="preserve"> </w:t>
      </w:r>
    </w:p>
    <w:p w14:paraId="0CFE1EEB" w14:textId="77777777" w:rsidR="00383555" w:rsidRDefault="00383555" w:rsidP="00745F5C">
      <w:pPr>
        <w:spacing w:after="0" w:line="259" w:lineRule="auto"/>
        <w:ind w:left="0" w:firstLine="0"/>
        <w:jc w:val="left"/>
      </w:pPr>
    </w:p>
    <w:p w14:paraId="0BF4DE43" w14:textId="77777777" w:rsidR="000E272E" w:rsidRDefault="000E272E" w:rsidP="00745F5C">
      <w:pPr>
        <w:spacing w:after="0" w:line="259" w:lineRule="auto"/>
        <w:ind w:left="0" w:firstLine="0"/>
        <w:jc w:val="left"/>
      </w:pPr>
    </w:p>
    <w:p w14:paraId="4BFF6F5B" w14:textId="77777777" w:rsidR="004F0665" w:rsidRDefault="004F0665" w:rsidP="00745F5C">
      <w:pPr>
        <w:spacing w:after="0" w:line="259" w:lineRule="auto"/>
        <w:ind w:left="0" w:firstLine="0"/>
        <w:jc w:val="left"/>
      </w:pPr>
    </w:p>
    <w:p w14:paraId="7053D858" w14:textId="77777777" w:rsidR="00887605" w:rsidRDefault="00887605" w:rsidP="00745F5C">
      <w:pPr>
        <w:spacing w:after="0" w:line="259" w:lineRule="auto"/>
        <w:ind w:left="0" w:firstLine="0"/>
        <w:jc w:val="left"/>
      </w:pPr>
    </w:p>
    <w:p w14:paraId="17F4E6DF" w14:textId="77777777" w:rsidR="00887605" w:rsidRDefault="00887605" w:rsidP="00745F5C">
      <w:pPr>
        <w:spacing w:after="0" w:line="259" w:lineRule="auto"/>
        <w:ind w:left="0" w:firstLine="0"/>
        <w:jc w:val="left"/>
      </w:pPr>
    </w:p>
    <w:p w14:paraId="69E2EF3C" w14:textId="77777777" w:rsidR="00887605" w:rsidRDefault="00887605" w:rsidP="00745F5C">
      <w:pPr>
        <w:spacing w:after="0" w:line="259" w:lineRule="auto"/>
        <w:ind w:left="0" w:firstLine="0"/>
        <w:jc w:val="left"/>
      </w:pPr>
    </w:p>
    <w:p w14:paraId="31D51BE7" w14:textId="77777777" w:rsidR="00887605" w:rsidRDefault="00887605" w:rsidP="00745F5C">
      <w:pPr>
        <w:spacing w:after="0" w:line="259" w:lineRule="auto"/>
        <w:ind w:left="0" w:firstLine="0"/>
        <w:jc w:val="left"/>
      </w:pPr>
    </w:p>
    <w:p w14:paraId="1D1A82C7" w14:textId="77777777" w:rsidR="00887605" w:rsidRDefault="00887605" w:rsidP="00745F5C">
      <w:pPr>
        <w:spacing w:after="0" w:line="259" w:lineRule="auto"/>
        <w:ind w:left="0" w:firstLine="0"/>
        <w:jc w:val="left"/>
      </w:pPr>
    </w:p>
    <w:p w14:paraId="35526126" w14:textId="77777777" w:rsidR="00887605" w:rsidRDefault="00887605" w:rsidP="00745F5C">
      <w:pPr>
        <w:spacing w:after="0" w:line="259" w:lineRule="auto"/>
        <w:ind w:left="0" w:firstLine="0"/>
        <w:jc w:val="left"/>
      </w:pPr>
    </w:p>
    <w:p w14:paraId="40A9A9C9" w14:textId="77777777" w:rsidR="00887605" w:rsidRDefault="00887605" w:rsidP="00745F5C">
      <w:pPr>
        <w:spacing w:after="0" w:line="259" w:lineRule="auto"/>
        <w:ind w:left="0" w:firstLine="0"/>
        <w:jc w:val="left"/>
      </w:pPr>
    </w:p>
    <w:p w14:paraId="7791DE3B" w14:textId="77777777" w:rsidR="00887605" w:rsidRDefault="00887605" w:rsidP="00745F5C">
      <w:pPr>
        <w:spacing w:after="0" w:line="259" w:lineRule="auto"/>
        <w:ind w:left="0" w:firstLine="0"/>
        <w:jc w:val="left"/>
      </w:pPr>
    </w:p>
    <w:p w14:paraId="6271BEB9" w14:textId="77777777" w:rsidR="00887605" w:rsidRDefault="00887605" w:rsidP="00745F5C">
      <w:pPr>
        <w:spacing w:after="0" w:line="259" w:lineRule="auto"/>
        <w:ind w:left="0" w:firstLine="0"/>
        <w:jc w:val="left"/>
      </w:pPr>
    </w:p>
    <w:p w14:paraId="05A24DFE" w14:textId="77777777" w:rsidR="00887605" w:rsidRDefault="00887605" w:rsidP="00745F5C">
      <w:pPr>
        <w:spacing w:after="0" w:line="259" w:lineRule="auto"/>
        <w:ind w:left="0" w:firstLine="0"/>
        <w:jc w:val="left"/>
      </w:pPr>
    </w:p>
    <w:p w14:paraId="36ABD0BE" w14:textId="77777777" w:rsidR="00887605" w:rsidRDefault="00887605" w:rsidP="00745F5C">
      <w:pPr>
        <w:spacing w:after="0" w:line="259" w:lineRule="auto"/>
        <w:ind w:left="0" w:firstLine="0"/>
        <w:jc w:val="left"/>
      </w:pPr>
    </w:p>
    <w:p w14:paraId="1120A678" w14:textId="77777777" w:rsidR="00887605" w:rsidRDefault="00887605" w:rsidP="00745F5C">
      <w:pPr>
        <w:spacing w:after="0" w:line="259" w:lineRule="auto"/>
        <w:ind w:left="0" w:firstLine="0"/>
        <w:jc w:val="left"/>
      </w:pPr>
    </w:p>
    <w:p w14:paraId="6AE3A742" w14:textId="77777777" w:rsidR="00887605" w:rsidRDefault="00887605" w:rsidP="00745F5C">
      <w:pPr>
        <w:spacing w:after="0" w:line="259" w:lineRule="auto"/>
        <w:ind w:left="0" w:firstLine="0"/>
        <w:jc w:val="left"/>
      </w:pPr>
    </w:p>
    <w:p w14:paraId="708AA65A" w14:textId="77777777" w:rsidR="00887605" w:rsidRDefault="00887605" w:rsidP="00745F5C">
      <w:pPr>
        <w:spacing w:after="0" w:line="259" w:lineRule="auto"/>
        <w:ind w:left="0" w:firstLine="0"/>
        <w:jc w:val="left"/>
      </w:pPr>
    </w:p>
    <w:p w14:paraId="7347E667" w14:textId="77777777" w:rsidR="00887605" w:rsidRDefault="00887605" w:rsidP="00745F5C">
      <w:pPr>
        <w:spacing w:after="0" w:line="259" w:lineRule="auto"/>
        <w:ind w:left="0" w:firstLine="0"/>
        <w:jc w:val="left"/>
      </w:pPr>
    </w:p>
    <w:p w14:paraId="5E123BA5" w14:textId="77777777" w:rsidR="00887605" w:rsidRDefault="00887605" w:rsidP="00745F5C">
      <w:pPr>
        <w:spacing w:after="0" w:line="259" w:lineRule="auto"/>
        <w:ind w:left="0" w:firstLine="0"/>
        <w:jc w:val="left"/>
      </w:pPr>
    </w:p>
    <w:p w14:paraId="0B429F63" w14:textId="77777777" w:rsidR="00887605" w:rsidRDefault="00887605" w:rsidP="00745F5C">
      <w:pPr>
        <w:spacing w:after="0" w:line="259" w:lineRule="auto"/>
        <w:ind w:left="0" w:firstLine="0"/>
        <w:jc w:val="left"/>
      </w:pPr>
    </w:p>
    <w:p w14:paraId="31C1C140" w14:textId="77777777" w:rsidR="00887605" w:rsidRDefault="00887605" w:rsidP="00745F5C">
      <w:pPr>
        <w:spacing w:after="0" w:line="259" w:lineRule="auto"/>
        <w:ind w:left="0" w:firstLine="0"/>
        <w:jc w:val="left"/>
      </w:pPr>
    </w:p>
    <w:p w14:paraId="215FC6AF" w14:textId="77777777" w:rsidR="004F2F45" w:rsidRDefault="005B2EC9" w:rsidP="00745F5C">
      <w:pPr>
        <w:spacing w:after="0" w:line="259" w:lineRule="auto"/>
        <w:ind w:left="0" w:firstLine="0"/>
        <w:jc w:val="left"/>
      </w:pPr>
      <w:r>
        <w:t xml:space="preserve">EK:1A </w:t>
      </w:r>
    </w:p>
    <w:p w14:paraId="7255EC22" w14:textId="77777777" w:rsidR="004F2F45" w:rsidRDefault="005B2EC9">
      <w:pPr>
        <w:spacing w:after="0" w:line="259" w:lineRule="auto"/>
        <w:ind w:left="0" w:firstLine="0"/>
        <w:jc w:val="left"/>
      </w:pPr>
      <w:r>
        <w:t xml:space="preserve"> </w:t>
      </w:r>
    </w:p>
    <w:p w14:paraId="6550B5E8" w14:textId="77777777" w:rsidR="004F2F45" w:rsidRDefault="005B2EC9">
      <w:pPr>
        <w:ind w:left="10"/>
      </w:pPr>
      <w:r>
        <w:t xml:space="preserve">TEKLİF MEKTUBU (ÖRNEK) </w:t>
      </w:r>
    </w:p>
    <w:p w14:paraId="645F724D" w14:textId="77777777" w:rsidR="004F2F45" w:rsidRDefault="005B2EC9">
      <w:pPr>
        <w:spacing w:after="0" w:line="259" w:lineRule="auto"/>
        <w:ind w:left="0" w:firstLine="0"/>
        <w:jc w:val="left"/>
      </w:pPr>
      <w:r>
        <w:t xml:space="preserve"> </w:t>
      </w:r>
    </w:p>
    <w:p w14:paraId="3CB0D8D4" w14:textId="77777777" w:rsidR="00745F5C" w:rsidRDefault="00745F5C">
      <w:pPr>
        <w:spacing w:after="0" w:line="259" w:lineRule="auto"/>
        <w:ind w:left="10" w:right="4"/>
        <w:jc w:val="center"/>
      </w:pPr>
    </w:p>
    <w:p w14:paraId="677B0339" w14:textId="77777777" w:rsidR="00745F5C" w:rsidRDefault="00745F5C">
      <w:pPr>
        <w:spacing w:after="0" w:line="259" w:lineRule="auto"/>
        <w:ind w:left="10" w:right="4"/>
        <w:jc w:val="center"/>
      </w:pPr>
    </w:p>
    <w:p w14:paraId="7537831C" w14:textId="77777777" w:rsidR="00745F5C" w:rsidRDefault="00745F5C">
      <w:pPr>
        <w:spacing w:after="0" w:line="259" w:lineRule="auto"/>
        <w:ind w:left="10" w:right="4"/>
        <w:jc w:val="center"/>
      </w:pPr>
    </w:p>
    <w:p w14:paraId="6DADCE78" w14:textId="77777777" w:rsidR="004F2F45" w:rsidRDefault="005B2EC9">
      <w:pPr>
        <w:spacing w:after="0" w:line="259" w:lineRule="auto"/>
        <w:ind w:left="10" w:right="4"/>
        <w:jc w:val="center"/>
      </w:pPr>
      <w:r>
        <w:t xml:space="preserve">İSTANBUL TİCARET ODASI </w:t>
      </w:r>
    </w:p>
    <w:p w14:paraId="3FD6B0D4" w14:textId="77777777" w:rsidR="004F2F45" w:rsidRDefault="005B2EC9">
      <w:pPr>
        <w:spacing w:after="0" w:line="259" w:lineRule="auto"/>
        <w:ind w:left="10" w:right="3"/>
        <w:jc w:val="center"/>
      </w:pPr>
      <w:r>
        <w:t xml:space="preserve">Yönetim Kurulu Başkanlığı’na; </w:t>
      </w:r>
    </w:p>
    <w:p w14:paraId="2A4A89C3" w14:textId="77777777" w:rsidR="004F2F45" w:rsidRDefault="005B2EC9">
      <w:pPr>
        <w:spacing w:after="0" w:line="259" w:lineRule="auto"/>
        <w:ind w:left="0" w:firstLine="0"/>
        <w:jc w:val="left"/>
      </w:pPr>
      <w:r>
        <w:t xml:space="preserve"> </w:t>
      </w:r>
    </w:p>
    <w:p w14:paraId="0893C207" w14:textId="77777777" w:rsidR="004F2F45" w:rsidRDefault="005B2EC9">
      <w:pPr>
        <w:spacing w:after="0" w:line="259" w:lineRule="auto"/>
        <w:ind w:left="0" w:firstLine="0"/>
        <w:jc w:val="left"/>
      </w:pPr>
      <w:r>
        <w:t xml:space="preserve"> </w:t>
      </w:r>
    </w:p>
    <w:p w14:paraId="27874543" w14:textId="77777777" w:rsidR="00745F5C" w:rsidRDefault="00745F5C">
      <w:pPr>
        <w:spacing w:after="0" w:line="259" w:lineRule="auto"/>
        <w:ind w:left="0" w:firstLine="0"/>
        <w:jc w:val="left"/>
      </w:pPr>
    </w:p>
    <w:p w14:paraId="0B78D018" w14:textId="77777777" w:rsidR="00745F5C" w:rsidRDefault="00745F5C">
      <w:pPr>
        <w:spacing w:after="0" w:line="259" w:lineRule="auto"/>
        <w:ind w:left="0" w:firstLine="0"/>
        <w:jc w:val="left"/>
      </w:pPr>
    </w:p>
    <w:p w14:paraId="34D3D766" w14:textId="77777777" w:rsidR="004F2F45" w:rsidRDefault="005B2EC9">
      <w:pPr>
        <w:spacing w:after="0" w:line="259" w:lineRule="auto"/>
        <w:ind w:left="0" w:firstLine="0"/>
        <w:jc w:val="left"/>
      </w:pPr>
      <w:r>
        <w:t xml:space="preserve"> </w:t>
      </w:r>
    </w:p>
    <w:p w14:paraId="3DFB441D" w14:textId="77777777" w:rsidR="004F2F45" w:rsidRDefault="005B2EC9">
      <w:pPr>
        <w:ind w:left="10"/>
      </w:pPr>
      <w:r>
        <w:t>İstanbul Ticaret Odası tarafından</w:t>
      </w:r>
      <w:r w:rsidR="00F8144C">
        <w:rPr>
          <w:b/>
        </w:rPr>
        <w:t xml:space="preserve"> </w:t>
      </w:r>
      <w:r w:rsidR="00901B96">
        <w:rPr>
          <w:b/>
          <w:sz w:val="22"/>
        </w:rPr>
        <w:t>”</w:t>
      </w:r>
      <w:r w:rsidR="00B2265B" w:rsidRPr="00B2265B">
        <w:rPr>
          <w:rFonts w:asciiTheme="minorHAnsi" w:hAnsiTheme="minorHAnsi" w:cs="Tahoma"/>
          <w:b/>
          <w:szCs w:val="24"/>
        </w:rPr>
        <w:t xml:space="preserve"> İSTANBUL TİCARET ODASI – ÜYE HİZMET PLATFORMU WEB VE MOBİL UYGULAMA</w:t>
      </w:r>
      <w:r w:rsidR="00B2265B">
        <w:rPr>
          <w:rFonts w:asciiTheme="minorHAnsi" w:hAnsiTheme="minorHAnsi" w:cs="Tahoma"/>
          <w:b/>
          <w:szCs w:val="24"/>
        </w:rPr>
        <w:t xml:space="preserve"> ALIM İHALESİ </w:t>
      </w:r>
      <w:r w:rsidR="004F0665" w:rsidRPr="003009B7">
        <w:rPr>
          <w:rFonts w:asciiTheme="minorHAnsi" w:hAnsiTheme="minorHAnsi" w:cs="Tahoma"/>
          <w:b/>
          <w:szCs w:val="24"/>
        </w:rPr>
        <w:t>”</w:t>
      </w:r>
      <w:r w:rsidR="004F0665">
        <w:rPr>
          <w:rFonts w:asciiTheme="minorHAnsi" w:hAnsiTheme="minorHAnsi" w:cs="Tahoma"/>
          <w:b/>
          <w:szCs w:val="24"/>
        </w:rPr>
        <w:t xml:space="preserve"> </w:t>
      </w:r>
      <w:r w:rsidR="0097688B" w:rsidRPr="0097688B">
        <w:rPr>
          <w:sz w:val="22"/>
        </w:rPr>
        <w:t>alımı</w:t>
      </w:r>
      <w:r>
        <w:t xml:space="preserve"> ile ilgili ihale evrakının tümünü okudum/inceledim ve kabul ettim.  </w:t>
      </w:r>
    </w:p>
    <w:p w14:paraId="6B70E120" w14:textId="77777777" w:rsidR="004F2F45" w:rsidRDefault="005B2EC9">
      <w:pPr>
        <w:spacing w:after="0" w:line="259" w:lineRule="auto"/>
        <w:ind w:left="0" w:firstLine="0"/>
        <w:jc w:val="left"/>
      </w:pPr>
      <w:r>
        <w:t xml:space="preserve"> </w:t>
      </w:r>
    </w:p>
    <w:p w14:paraId="64798B99" w14:textId="77777777" w:rsidR="00745F5C" w:rsidRDefault="00745F5C">
      <w:pPr>
        <w:spacing w:after="0" w:line="259" w:lineRule="auto"/>
        <w:ind w:left="0" w:firstLine="0"/>
        <w:jc w:val="left"/>
      </w:pPr>
    </w:p>
    <w:p w14:paraId="25ED59E8" w14:textId="77777777" w:rsidR="00745F5C" w:rsidRDefault="00745F5C">
      <w:pPr>
        <w:spacing w:after="0" w:line="259" w:lineRule="auto"/>
        <w:ind w:left="0" w:firstLine="0"/>
        <w:jc w:val="left"/>
      </w:pPr>
    </w:p>
    <w:p w14:paraId="1D9ECD49" w14:textId="77777777" w:rsidR="004F2F45" w:rsidRDefault="005B2EC9">
      <w:pPr>
        <w:ind w:left="10"/>
      </w:pPr>
      <w:r>
        <w:t xml:space="preserve">Yukarıda belirtilen işlerin tamamını Ekli listede verdiğim birim fiyatlar ile yapmayı kabul ve taahhüt ederim.  </w:t>
      </w:r>
    </w:p>
    <w:p w14:paraId="70361F3E" w14:textId="77777777" w:rsidR="004F2F45" w:rsidRDefault="005B2EC9">
      <w:pPr>
        <w:spacing w:after="0" w:line="259" w:lineRule="auto"/>
        <w:ind w:left="0" w:firstLine="0"/>
        <w:jc w:val="left"/>
      </w:pPr>
      <w:r>
        <w:t xml:space="preserve"> </w:t>
      </w:r>
    </w:p>
    <w:p w14:paraId="6759706D" w14:textId="77777777" w:rsidR="004F2F45" w:rsidRDefault="005B2EC9">
      <w:pPr>
        <w:spacing w:after="0" w:line="259" w:lineRule="auto"/>
        <w:ind w:left="0" w:firstLine="0"/>
        <w:jc w:val="left"/>
      </w:pPr>
      <w:r>
        <w:t xml:space="preserve"> </w:t>
      </w:r>
    </w:p>
    <w:p w14:paraId="6D3AFCCE" w14:textId="77777777" w:rsidR="003D508B" w:rsidRDefault="003D508B">
      <w:pPr>
        <w:spacing w:after="0" w:line="259" w:lineRule="auto"/>
        <w:ind w:left="0" w:firstLine="0"/>
        <w:jc w:val="left"/>
      </w:pPr>
    </w:p>
    <w:p w14:paraId="0B016AAB" w14:textId="77777777" w:rsidR="003D508B" w:rsidRDefault="003D508B">
      <w:pPr>
        <w:spacing w:after="0" w:line="259" w:lineRule="auto"/>
        <w:ind w:left="0" w:firstLine="0"/>
        <w:jc w:val="left"/>
      </w:pPr>
    </w:p>
    <w:p w14:paraId="5065D11A" w14:textId="77777777" w:rsidR="003D508B" w:rsidRDefault="003D508B">
      <w:pPr>
        <w:spacing w:after="0" w:line="259" w:lineRule="auto"/>
        <w:ind w:left="0" w:firstLine="0"/>
        <w:jc w:val="left"/>
      </w:pPr>
    </w:p>
    <w:p w14:paraId="6D13A803" w14:textId="77777777" w:rsidR="003D508B" w:rsidRDefault="003D508B">
      <w:pPr>
        <w:spacing w:after="0" w:line="259" w:lineRule="auto"/>
        <w:ind w:left="0" w:firstLine="0"/>
        <w:jc w:val="left"/>
      </w:pPr>
    </w:p>
    <w:p w14:paraId="26216591" w14:textId="77777777" w:rsidR="00745F5C" w:rsidRDefault="00745F5C">
      <w:pPr>
        <w:spacing w:after="0" w:line="259" w:lineRule="auto"/>
        <w:ind w:left="0" w:firstLine="0"/>
        <w:jc w:val="left"/>
      </w:pPr>
    </w:p>
    <w:p w14:paraId="6A42237F" w14:textId="77777777" w:rsidR="00745F5C" w:rsidRDefault="00745F5C">
      <w:pPr>
        <w:spacing w:after="0" w:line="259" w:lineRule="auto"/>
        <w:ind w:left="0" w:firstLine="0"/>
        <w:jc w:val="left"/>
      </w:pPr>
    </w:p>
    <w:p w14:paraId="0658A558" w14:textId="77777777" w:rsidR="00745F5C" w:rsidRDefault="00745F5C">
      <w:pPr>
        <w:spacing w:after="0" w:line="259" w:lineRule="auto"/>
        <w:ind w:left="0" w:firstLine="0"/>
        <w:jc w:val="left"/>
      </w:pPr>
    </w:p>
    <w:p w14:paraId="11CBCB28" w14:textId="77777777" w:rsidR="004F2F45" w:rsidRDefault="005B2EC9">
      <w:pPr>
        <w:spacing w:after="0" w:line="259" w:lineRule="auto"/>
        <w:ind w:left="0" w:firstLine="0"/>
        <w:jc w:val="left"/>
      </w:pPr>
      <w:r>
        <w:t xml:space="preserve"> </w:t>
      </w:r>
    </w:p>
    <w:p w14:paraId="523D7B1F" w14:textId="77777777" w:rsidR="004F2F45" w:rsidRDefault="005B2EC9">
      <w:pPr>
        <w:ind w:left="10"/>
      </w:pPr>
      <w:r>
        <w:lastRenderedPageBreak/>
        <w:t xml:space="preserve">Saygılarımla, </w:t>
      </w:r>
    </w:p>
    <w:p w14:paraId="1BA939F1" w14:textId="77777777" w:rsidR="004F2F45" w:rsidRDefault="005B2EC9">
      <w:pPr>
        <w:spacing w:after="0" w:line="259" w:lineRule="auto"/>
        <w:ind w:left="0" w:firstLine="0"/>
        <w:jc w:val="left"/>
      </w:pPr>
      <w:r>
        <w:t xml:space="preserve"> </w:t>
      </w:r>
    </w:p>
    <w:p w14:paraId="462098AF" w14:textId="77777777" w:rsidR="004F2F45" w:rsidRDefault="00B2265B">
      <w:pPr>
        <w:ind w:left="10"/>
      </w:pPr>
      <w:r>
        <w:t xml:space="preserve">     /       /2026</w:t>
      </w:r>
    </w:p>
    <w:p w14:paraId="6B8E4C03" w14:textId="77777777" w:rsidR="004F2F45" w:rsidRDefault="005B2EC9">
      <w:pPr>
        <w:spacing w:after="0" w:line="259" w:lineRule="auto"/>
        <w:ind w:left="0" w:firstLine="0"/>
        <w:jc w:val="left"/>
      </w:pPr>
      <w:r>
        <w:t xml:space="preserve"> </w:t>
      </w:r>
    </w:p>
    <w:p w14:paraId="4D06F225" w14:textId="77777777" w:rsidR="004F2F45" w:rsidRDefault="005B2EC9">
      <w:pPr>
        <w:spacing w:after="0" w:line="259" w:lineRule="auto"/>
        <w:ind w:left="0" w:firstLine="0"/>
        <w:jc w:val="left"/>
      </w:pPr>
      <w:r>
        <w:t xml:space="preserve"> </w:t>
      </w:r>
    </w:p>
    <w:p w14:paraId="1E845461" w14:textId="77777777" w:rsidR="004F2F45" w:rsidRDefault="005B2EC9">
      <w:pPr>
        <w:spacing w:after="0" w:line="259" w:lineRule="auto"/>
        <w:ind w:left="0" w:firstLine="0"/>
        <w:jc w:val="left"/>
      </w:pPr>
      <w:r>
        <w:t xml:space="preserve"> </w:t>
      </w:r>
    </w:p>
    <w:p w14:paraId="55A5C608" w14:textId="77777777" w:rsidR="004F2F45" w:rsidRDefault="005B2EC9">
      <w:pPr>
        <w:tabs>
          <w:tab w:val="center" w:pos="1416"/>
          <w:tab w:val="center" w:pos="2939"/>
          <w:tab w:val="center" w:pos="4936"/>
        </w:tabs>
        <w:ind w:left="0" w:firstLine="0"/>
        <w:jc w:val="left"/>
      </w:pPr>
      <w:r>
        <w:t xml:space="preserve">Firma Adı </w:t>
      </w:r>
      <w:r>
        <w:tab/>
        <w:t xml:space="preserve"> </w:t>
      </w:r>
      <w:r>
        <w:tab/>
        <w:t xml:space="preserve">: ......................... </w:t>
      </w:r>
      <w:r>
        <w:tab/>
        <w:t xml:space="preserve">(kaşe ve imza) </w:t>
      </w:r>
    </w:p>
    <w:p w14:paraId="53AB14F8" w14:textId="77777777" w:rsidR="004F2F45" w:rsidRDefault="005B2EC9">
      <w:pPr>
        <w:tabs>
          <w:tab w:val="center" w:pos="2939"/>
        </w:tabs>
        <w:ind w:left="0" w:firstLine="0"/>
        <w:jc w:val="left"/>
      </w:pPr>
      <w:r>
        <w:t xml:space="preserve">Kanuni İkametgâhı </w:t>
      </w:r>
      <w:r>
        <w:tab/>
        <w:t xml:space="preserve">: ......................... </w:t>
      </w:r>
    </w:p>
    <w:p w14:paraId="655055CB" w14:textId="77777777" w:rsidR="004F2F45" w:rsidRDefault="005B2EC9">
      <w:pPr>
        <w:spacing w:after="0" w:line="259" w:lineRule="auto"/>
        <w:ind w:left="0" w:firstLine="0"/>
        <w:jc w:val="left"/>
      </w:pPr>
      <w:r>
        <w:t xml:space="preserve"> </w:t>
      </w:r>
    </w:p>
    <w:p w14:paraId="55F83592" w14:textId="77777777" w:rsidR="00632074" w:rsidRDefault="005B2EC9">
      <w:pPr>
        <w:spacing w:after="0" w:line="259" w:lineRule="auto"/>
        <w:ind w:left="0" w:firstLine="0"/>
        <w:jc w:val="left"/>
      </w:pPr>
      <w:r>
        <w:t xml:space="preserve"> </w:t>
      </w:r>
      <w:r>
        <w:tab/>
      </w:r>
    </w:p>
    <w:p w14:paraId="2E2C004D" w14:textId="77777777" w:rsidR="00632074" w:rsidRDefault="00632074">
      <w:pPr>
        <w:spacing w:after="0" w:line="259" w:lineRule="auto"/>
        <w:ind w:left="0" w:firstLine="0"/>
        <w:jc w:val="left"/>
      </w:pPr>
    </w:p>
    <w:p w14:paraId="68AB45EF" w14:textId="77777777" w:rsidR="00887605" w:rsidRDefault="00887605">
      <w:pPr>
        <w:spacing w:after="0" w:line="259" w:lineRule="auto"/>
        <w:ind w:left="0" w:firstLine="0"/>
        <w:jc w:val="left"/>
      </w:pPr>
    </w:p>
    <w:p w14:paraId="02DA6AF6" w14:textId="77777777" w:rsidR="004F2F45" w:rsidRDefault="005B2EC9">
      <w:pPr>
        <w:ind w:left="10"/>
      </w:pPr>
      <w:r>
        <w:t xml:space="preserve">EK.1B:  </w:t>
      </w:r>
    </w:p>
    <w:p w14:paraId="10461B2A" w14:textId="77777777" w:rsidR="004F2F45" w:rsidRDefault="005B2EC9">
      <w:pPr>
        <w:spacing w:after="0" w:line="259" w:lineRule="auto"/>
        <w:ind w:left="0" w:firstLine="0"/>
        <w:jc w:val="left"/>
      </w:pPr>
      <w:r>
        <w:t xml:space="preserve"> </w:t>
      </w:r>
    </w:p>
    <w:p w14:paraId="6C8CCBC9" w14:textId="77777777" w:rsidR="004F2F45" w:rsidRDefault="005B2EC9">
      <w:pPr>
        <w:ind w:left="10"/>
      </w:pPr>
      <w:r>
        <w:t xml:space="preserve">Teklif Üst Yazı </w:t>
      </w:r>
    </w:p>
    <w:p w14:paraId="7072D155" w14:textId="77777777" w:rsidR="004F2F45" w:rsidRDefault="005B2EC9">
      <w:pPr>
        <w:ind w:left="10"/>
      </w:pPr>
      <w:r>
        <w:t xml:space="preserve">Tarih </w:t>
      </w:r>
    </w:p>
    <w:p w14:paraId="7FD598B2" w14:textId="77777777" w:rsidR="00227261" w:rsidRDefault="005B2EC9">
      <w:pPr>
        <w:spacing w:after="0" w:line="259" w:lineRule="auto"/>
        <w:ind w:left="0" w:firstLine="0"/>
        <w:jc w:val="left"/>
      </w:pPr>
      <w:r>
        <w:t xml:space="preserve"> </w:t>
      </w:r>
    </w:p>
    <w:p w14:paraId="404FD761" w14:textId="77777777" w:rsidR="004F2F45" w:rsidRDefault="005B2EC9">
      <w:pPr>
        <w:spacing w:after="0" w:line="259" w:lineRule="auto"/>
        <w:ind w:left="0" w:firstLine="0"/>
        <w:jc w:val="left"/>
      </w:pPr>
      <w:r>
        <w:t xml:space="preserve"> </w:t>
      </w:r>
    </w:p>
    <w:p w14:paraId="520681AC" w14:textId="77777777" w:rsidR="00E24E2D" w:rsidRDefault="00E24E2D">
      <w:pPr>
        <w:spacing w:after="0" w:line="259" w:lineRule="auto"/>
        <w:ind w:left="0" w:firstLine="0"/>
        <w:jc w:val="left"/>
      </w:pPr>
    </w:p>
    <w:p w14:paraId="5EA990BA" w14:textId="77777777" w:rsidR="00745F5C" w:rsidRDefault="00745F5C">
      <w:pPr>
        <w:spacing w:after="0" w:line="259" w:lineRule="auto"/>
        <w:ind w:left="0" w:firstLine="0"/>
        <w:jc w:val="left"/>
      </w:pPr>
    </w:p>
    <w:p w14:paraId="2A222955" w14:textId="77777777" w:rsidR="004F2F45" w:rsidRDefault="005B2EC9">
      <w:pPr>
        <w:spacing w:after="0" w:line="259" w:lineRule="auto"/>
        <w:ind w:left="10" w:right="2498"/>
        <w:jc w:val="right"/>
      </w:pPr>
      <w:r>
        <w:t xml:space="preserve">İSTANBUL TİCARET ODASI BAŞKANLIĞI’NA </w:t>
      </w:r>
    </w:p>
    <w:p w14:paraId="7B985BB8" w14:textId="77777777" w:rsidR="00745F5C" w:rsidRDefault="00745F5C">
      <w:pPr>
        <w:spacing w:after="0" w:line="259" w:lineRule="auto"/>
        <w:ind w:left="0" w:firstLine="0"/>
      </w:pPr>
    </w:p>
    <w:p w14:paraId="1F03AABD" w14:textId="77777777" w:rsidR="004F2F45" w:rsidRDefault="005B2EC9">
      <w:pPr>
        <w:spacing w:after="0" w:line="259" w:lineRule="auto"/>
        <w:ind w:left="0" w:firstLine="0"/>
      </w:pPr>
      <w:r>
        <w:t xml:space="preserve"> </w:t>
      </w:r>
      <w:r>
        <w:tab/>
        <w:t xml:space="preserve"> </w:t>
      </w:r>
      <w:r>
        <w:tab/>
        <w:t xml:space="preserve">      </w:t>
      </w:r>
      <w:r>
        <w:tab/>
        <w:t xml:space="preserve">                                                                                            </w:t>
      </w:r>
    </w:p>
    <w:p w14:paraId="6AB9E91A" w14:textId="77777777" w:rsidR="004F2F45" w:rsidRDefault="005B2EC9">
      <w:pPr>
        <w:spacing w:after="0" w:line="259" w:lineRule="auto"/>
        <w:ind w:left="0" w:firstLine="0"/>
        <w:jc w:val="left"/>
      </w:pPr>
      <w:r>
        <w:t xml:space="preserve"> </w:t>
      </w:r>
    </w:p>
    <w:p w14:paraId="79307F7B" w14:textId="77777777" w:rsidR="004F2F45" w:rsidRDefault="005B2EC9">
      <w:pPr>
        <w:spacing w:after="0" w:line="259" w:lineRule="auto"/>
        <w:ind w:left="0" w:firstLine="0"/>
        <w:jc w:val="left"/>
      </w:pPr>
      <w:r>
        <w:t xml:space="preserve"> </w:t>
      </w:r>
    </w:p>
    <w:p w14:paraId="5497873F" w14:textId="77777777" w:rsidR="004F2F45" w:rsidRPr="00745F5C" w:rsidRDefault="005B2EC9" w:rsidP="00745F5C">
      <w:pPr>
        <w:ind w:left="10"/>
        <w:rPr>
          <w:b/>
          <w:sz w:val="22"/>
        </w:rPr>
      </w:pPr>
      <w:r>
        <w:t>İstanbul Ticaret Odası</w:t>
      </w:r>
      <w:r w:rsidR="00E17DE4">
        <w:t xml:space="preserve"> </w:t>
      </w:r>
      <w:r w:rsidR="00901B96">
        <w:rPr>
          <w:b/>
          <w:sz w:val="22"/>
        </w:rPr>
        <w:t>”</w:t>
      </w:r>
      <w:r w:rsidR="00B2265B" w:rsidRPr="00B2265B">
        <w:rPr>
          <w:rFonts w:asciiTheme="minorHAnsi" w:hAnsiTheme="minorHAnsi" w:cs="Tahoma"/>
          <w:b/>
          <w:szCs w:val="24"/>
        </w:rPr>
        <w:t xml:space="preserve"> İSTANBUL TİCARET ODASI – ÜYE HİZMET PLATFORMU WEB VE MOBİL UYGULAMA</w:t>
      </w:r>
      <w:r w:rsidR="00B2265B">
        <w:rPr>
          <w:rFonts w:asciiTheme="minorHAnsi" w:hAnsiTheme="minorHAnsi" w:cs="Tahoma"/>
          <w:b/>
          <w:szCs w:val="24"/>
        </w:rPr>
        <w:t xml:space="preserve"> ALIM İHALESİ </w:t>
      </w:r>
      <w:r w:rsidR="004F0665" w:rsidRPr="003009B7">
        <w:rPr>
          <w:rFonts w:asciiTheme="minorHAnsi" w:hAnsiTheme="minorHAnsi" w:cs="Tahoma"/>
          <w:b/>
          <w:szCs w:val="24"/>
        </w:rPr>
        <w:t>”</w:t>
      </w:r>
      <w:r w:rsidR="004F0665">
        <w:rPr>
          <w:rFonts w:asciiTheme="minorHAnsi" w:hAnsiTheme="minorHAnsi" w:cs="Tahoma"/>
          <w:b/>
          <w:szCs w:val="24"/>
        </w:rPr>
        <w:t xml:space="preserve"> </w:t>
      </w:r>
      <w:r w:rsidR="00486541">
        <w:rPr>
          <w:sz w:val="22"/>
        </w:rPr>
        <w:t>a</w:t>
      </w:r>
      <w:r w:rsidR="0097688B" w:rsidRPr="0097688B">
        <w:rPr>
          <w:sz w:val="22"/>
        </w:rPr>
        <w:t>lımı</w:t>
      </w:r>
      <w:r w:rsidR="00E17DE4">
        <w:t xml:space="preserve"> </w:t>
      </w:r>
      <w:r>
        <w:t xml:space="preserve">ihalesi teklifimizdir. </w:t>
      </w:r>
    </w:p>
    <w:p w14:paraId="542C5593" w14:textId="77777777" w:rsidR="00745F5C" w:rsidRDefault="00745F5C">
      <w:pPr>
        <w:spacing w:after="0" w:line="259" w:lineRule="auto"/>
        <w:ind w:left="0" w:firstLine="0"/>
        <w:jc w:val="left"/>
      </w:pPr>
    </w:p>
    <w:p w14:paraId="43DBD280" w14:textId="77777777" w:rsidR="00745F5C" w:rsidRDefault="00745F5C">
      <w:pPr>
        <w:spacing w:after="0" w:line="259" w:lineRule="auto"/>
        <w:ind w:left="0" w:firstLine="0"/>
        <w:jc w:val="left"/>
      </w:pPr>
    </w:p>
    <w:p w14:paraId="63275A21" w14:textId="77777777" w:rsidR="00745F5C" w:rsidRDefault="00745F5C">
      <w:pPr>
        <w:spacing w:after="0" w:line="259" w:lineRule="auto"/>
        <w:ind w:left="0" w:firstLine="0"/>
        <w:jc w:val="left"/>
      </w:pPr>
    </w:p>
    <w:p w14:paraId="77B997D3" w14:textId="77777777" w:rsidR="00745F5C" w:rsidRDefault="00745F5C">
      <w:pPr>
        <w:spacing w:after="0" w:line="259" w:lineRule="auto"/>
        <w:ind w:left="0" w:firstLine="0"/>
        <w:jc w:val="left"/>
      </w:pPr>
    </w:p>
    <w:p w14:paraId="260272D0" w14:textId="77777777" w:rsidR="00745F5C" w:rsidRDefault="00745F5C">
      <w:pPr>
        <w:spacing w:after="0" w:line="259" w:lineRule="auto"/>
        <w:ind w:left="0" w:firstLine="0"/>
        <w:jc w:val="left"/>
      </w:pPr>
    </w:p>
    <w:p w14:paraId="46FB6476" w14:textId="77777777" w:rsidR="004F2F45" w:rsidRDefault="005B2EC9">
      <w:pPr>
        <w:spacing w:after="0" w:line="259" w:lineRule="auto"/>
        <w:ind w:left="0" w:firstLine="0"/>
        <w:jc w:val="left"/>
      </w:pPr>
      <w:r>
        <w:t xml:space="preserve"> </w:t>
      </w:r>
    </w:p>
    <w:p w14:paraId="3549E6F9" w14:textId="77777777" w:rsidR="004F2F45" w:rsidRDefault="005B2EC9">
      <w:pPr>
        <w:spacing w:after="0" w:line="259" w:lineRule="auto"/>
        <w:ind w:left="0" w:firstLine="0"/>
        <w:jc w:val="left"/>
      </w:pPr>
      <w:r>
        <w:t xml:space="preserve"> </w:t>
      </w:r>
    </w:p>
    <w:p w14:paraId="6F2EABB5" w14:textId="77777777" w:rsidR="004F2F45" w:rsidRDefault="005B2EC9">
      <w:pPr>
        <w:spacing w:after="0" w:line="259" w:lineRule="auto"/>
        <w:ind w:left="0" w:firstLine="0"/>
        <w:jc w:val="left"/>
      </w:pPr>
      <w:r>
        <w:t xml:space="preserve"> </w:t>
      </w:r>
    </w:p>
    <w:p w14:paraId="6C7E2301" w14:textId="77777777" w:rsidR="003D508B" w:rsidRDefault="003D508B">
      <w:pPr>
        <w:spacing w:after="0" w:line="259" w:lineRule="auto"/>
        <w:ind w:left="0" w:firstLine="0"/>
        <w:jc w:val="left"/>
      </w:pPr>
    </w:p>
    <w:p w14:paraId="3E11DF11" w14:textId="77777777" w:rsidR="003D508B" w:rsidRDefault="003D508B">
      <w:pPr>
        <w:spacing w:after="0" w:line="259" w:lineRule="auto"/>
        <w:ind w:left="0" w:firstLine="0"/>
        <w:jc w:val="left"/>
      </w:pPr>
    </w:p>
    <w:p w14:paraId="4EA752D6" w14:textId="77777777" w:rsidR="004F2F45" w:rsidRDefault="005B2EC9">
      <w:pPr>
        <w:spacing w:after="0" w:line="259" w:lineRule="auto"/>
        <w:ind w:left="0" w:firstLine="0"/>
        <w:jc w:val="left"/>
      </w:pPr>
      <w:r>
        <w:t xml:space="preserve"> </w:t>
      </w:r>
    </w:p>
    <w:p w14:paraId="0421B669" w14:textId="77777777" w:rsidR="004F2F45" w:rsidRDefault="005B2EC9">
      <w:pPr>
        <w:spacing w:after="0" w:line="259" w:lineRule="auto"/>
        <w:ind w:left="0" w:firstLine="0"/>
        <w:jc w:val="left"/>
      </w:pPr>
      <w:r>
        <w:t xml:space="preserve"> </w:t>
      </w:r>
    </w:p>
    <w:p w14:paraId="1C5F8561" w14:textId="77777777" w:rsidR="004F2F45" w:rsidRDefault="005B2EC9">
      <w:pPr>
        <w:ind w:left="10"/>
      </w:pPr>
      <w:r>
        <w:t xml:space="preserve">Saygılarımla, </w:t>
      </w:r>
    </w:p>
    <w:p w14:paraId="178CACAA" w14:textId="77777777" w:rsidR="004F2F45" w:rsidRDefault="005B2EC9">
      <w:pPr>
        <w:spacing w:after="0" w:line="259" w:lineRule="auto"/>
        <w:ind w:left="0" w:firstLine="0"/>
        <w:jc w:val="left"/>
      </w:pPr>
      <w:r>
        <w:t xml:space="preserve"> </w:t>
      </w:r>
    </w:p>
    <w:p w14:paraId="0AC8A1BF" w14:textId="77777777" w:rsidR="004F2F45" w:rsidRDefault="0052236C">
      <w:pPr>
        <w:ind w:left="10"/>
      </w:pPr>
      <w:r>
        <w:t xml:space="preserve">     /       </w:t>
      </w:r>
      <w:r w:rsidR="00B2265B">
        <w:t>/2026</w:t>
      </w:r>
    </w:p>
    <w:p w14:paraId="4DF1C167" w14:textId="77777777" w:rsidR="004F2F45" w:rsidRDefault="005B2EC9">
      <w:pPr>
        <w:spacing w:after="0" w:line="259" w:lineRule="auto"/>
        <w:ind w:left="0" w:firstLine="0"/>
        <w:jc w:val="left"/>
      </w:pPr>
      <w:r>
        <w:t xml:space="preserve"> </w:t>
      </w:r>
    </w:p>
    <w:p w14:paraId="4E955BEB" w14:textId="77777777" w:rsidR="004F2F45" w:rsidRDefault="005B2EC9">
      <w:pPr>
        <w:spacing w:after="0" w:line="259" w:lineRule="auto"/>
        <w:ind w:left="0" w:firstLine="0"/>
        <w:jc w:val="left"/>
      </w:pPr>
      <w:r>
        <w:t xml:space="preserve"> </w:t>
      </w:r>
    </w:p>
    <w:p w14:paraId="52F4157F" w14:textId="77777777" w:rsidR="004F2F45" w:rsidRDefault="005B2EC9">
      <w:pPr>
        <w:spacing w:after="0" w:line="259" w:lineRule="auto"/>
        <w:ind w:left="0" w:firstLine="0"/>
        <w:jc w:val="left"/>
      </w:pPr>
      <w:r>
        <w:lastRenderedPageBreak/>
        <w:t xml:space="preserve"> </w:t>
      </w:r>
    </w:p>
    <w:p w14:paraId="78E97BC8" w14:textId="77777777" w:rsidR="004F2F45" w:rsidRDefault="005B2EC9">
      <w:pPr>
        <w:spacing w:after="0" w:line="259" w:lineRule="auto"/>
        <w:ind w:left="0" w:firstLine="0"/>
        <w:jc w:val="left"/>
      </w:pPr>
      <w:r>
        <w:t xml:space="preserve"> </w:t>
      </w:r>
    </w:p>
    <w:p w14:paraId="303E8EE9" w14:textId="77777777" w:rsidR="004F2F45" w:rsidRDefault="005B2EC9">
      <w:pPr>
        <w:tabs>
          <w:tab w:val="center" w:pos="1416"/>
          <w:tab w:val="center" w:pos="2939"/>
          <w:tab w:val="center" w:pos="4936"/>
        </w:tabs>
        <w:ind w:left="0" w:firstLine="0"/>
        <w:jc w:val="left"/>
      </w:pPr>
      <w:r>
        <w:t xml:space="preserve">Firma Adı </w:t>
      </w:r>
      <w:r>
        <w:tab/>
        <w:t xml:space="preserve"> </w:t>
      </w:r>
      <w:r>
        <w:tab/>
        <w:t xml:space="preserve">: ......................... </w:t>
      </w:r>
      <w:r>
        <w:tab/>
        <w:t xml:space="preserve">(kaşe ve imza) </w:t>
      </w:r>
    </w:p>
    <w:p w14:paraId="6AFD3FCF" w14:textId="77777777" w:rsidR="001572DC" w:rsidRDefault="005B2EC9" w:rsidP="00901B96">
      <w:pPr>
        <w:tabs>
          <w:tab w:val="center" w:pos="2939"/>
        </w:tabs>
        <w:ind w:left="0" w:firstLine="0"/>
        <w:jc w:val="left"/>
      </w:pPr>
      <w:r>
        <w:t xml:space="preserve">Kanuni İkametgâhı </w:t>
      </w:r>
      <w:r>
        <w:tab/>
        <w:t xml:space="preserve">: ......................... </w:t>
      </w:r>
    </w:p>
    <w:sectPr w:rsidR="001572DC" w:rsidSect="00CF0A1E">
      <w:headerReference w:type="even" r:id="rId8"/>
      <w:headerReference w:type="default" r:id="rId9"/>
      <w:footerReference w:type="even" r:id="rId10"/>
      <w:footerReference w:type="default" r:id="rId11"/>
      <w:headerReference w:type="first" r:id="rId12"/>
      <w:footerReference w:type="first" r:id="rId13"/>
      <w:pgSz w:w="11900" w:h="16840" w:code="9"/>
      <w:pgMar w:top="1445" w:right="1407" w:bottom="1500" w:left="1416"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9911B" w14:textId="77777777" w:rsidR="00AE3FBB" w:rsidRDefault="00AE3FBB">
      <w:pPr>
        <w:spacing w:after="0" w:line="240" w:lineRule="auto"/>
      </w:pPr>
      <w:r>
        <w:separator/>
      </w:r>
    </w:p>
  </w:endnote>
  <w:endnote w:type="continuationSeparator" w:id="0">
    <w:p w14:paraId="01A3F0EA" w14:textId="77777777" w:rsidR="00AE3FBB" w:rsidRDefault="00AE3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24569" w14:textId="77777777" w:rsidR="004F2F45" w:rsidRDefault="005B2EC9">
    <w:pPr>
      <w:spacing w:after="0" w:line="259" w:lineRule="auto"/>
      <w:ind w:left="0" w:right="-718" w:firstLine="0"/>
      <w:jc w:val="left"/>
    </w:pPr>
    <w:r>
      <w:rPr>
        <w:noProof/>
        <w:sz w:val="22"/>
      </w:rPr>
      <mc:AlternateContent>
        <mc:Choice Requires="wpg">
          <w:drawing>
            <wp:anchor distT="0" distB="0" distL="114300" distR="114300" simplePos="0" relativeHeight="251658240" behindDoc="0" locked="0" layoutInCell="1" allowOverlap="1" wp14:anchorId="40BDD988" wp14:editId="4E4F053B">
              <wp:simplePos x="0" y="0"/>
              <wp:positionH relativeFrom="page">
                <wp:posOffset>923544</wp:posOffset>
              </wp:positionH>
              <wp:positionV relativeFrom="page">
                <wp:posOffset>9973054</wp:posOffset>
              </wp:positionV>
              <wp:extent cx="6195060" cy="320040"/>
              <wp:effectExtent l="0" t="0" r="0" b="0"/>
              <wp:wrapSquare wrapText="bothSides"/>
              <wp:docPr id="10986" name="Group 10986"/>
              <wp:cNvGraphicFramePr/>
              <a:graphic xmlns:a="http://schemas.openxmlformats.org/drawingml/2006/main">
                <a:graphicData uri="http://schemas.microsoft.com/office/word/2010/wordprocessingGroup">
                  <wpg:wgp>
                    <wpg:cNvGrpSpPr/>
                    <wpg:grpSpPr>
                      <a:xfrm>
                        <a:off x="0" y="0"/>
                        <a:ext cx="6195060" cy="320040"/>
                        <a:chOff x="0" y="0"/>
                        <a:chExt cx="6195060" cy="320040"/>
                      </a:xfrm>
                    </wpg:grpSpPr>
                    <wps:wsp>
                      <wps:cNvPr id="11826" name="Shape 11826"/>
                      <wps:cNvSpPr/>
                      <wps:spPr>
                        <a:xfrm>
                          <a:off x="5737860" y="0"/>
                          <a:ext cx="457200" cy="320040"/>
                        </a:xfrm>
                        <a:custGeom>
                          <a:avLst/>
                          <a:gdLst/>
                          <a:ahLst/>
                          <a:cxnLst/>
                          <a:rect l="0" t="0" r="0" b="0"/>
                          <a:pathLst>
                            <a:path w="457200" h="320040">
                              <a:moveTo>
                                <a:pt x="0" y="0"/>
                              </a:moveTo>
                              <a:lnTo>
                                <a:pt x="457200" y="0"/>
                              </a:lnTo>
                              <a:lnTo>
                                <a:pt x="457200" y="320040"/>
                              </a:lnTo>
                              <a:lnTo>
                                <a:pt x="0" y="320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89" name="Rectangle 10989"/>
                      <wps:cNvSpPr/>
                      <wps:spPr>
                        <a:xfrm>
                          <a:off x="5920736" y="85889"/>
                          <a:ext cx="120167" cy="238098"/>
                        </a:xfrm>
                        <a:prstGeom prst="rect">
                          <a:avLst/>
                        </a:prstGeom>
                        <a:ln>
                          <a:noFill/>
                        </a:ln>
                      </wps:spPr>
                      <wps:txbx>
                        <w:txbxContent>
                          <w:p w14:paraId="1584B707" w14:textId="77777777" w:rsidR="004F2F45" w:rsidRDefault="005B2EC9">
                            <w:pPr>
                              <w:spacing w:after="160" w:line="259" w:lineRule="auto"/>
                              <w:ind w:left="0" w:firstLine="0"/>
                              <w:jc w:val="left"/>
                            </w:pPr>
                            <w:r>
                              <w:fldChar w:fldCharType="begin"/>
                            </w:r>
                            <w:r>
                              <w:instrText xml:space="preserve"> PAGE   \* MERGEFORMAT </w:instrText>
                            </w:r>
                            <w:r>
                              <w:fldChar w:fldCharType="separate"/>
                            </w:r>
                            <w:r>
                              <w:rPr>
                                <w:color w:val="FFFFFF"/>
                                <w:sz w:val="28"/>
                              </w:rPr>
                              <w:t>2</w:t>
                            </w:r>
                            <w:r>
                              <w:rPr>
                                <w:color w:val="FFFFFF"/>
                                <w:sz w:val="28"/>
                              </w:rPr>
                              <w:fldChar w:fldCharType="end"/>
                            </w:r>
                          </w:p>
                        </w:txbxContent>
                      </wps:txbx>
                      <wps:bodyPr horzOverflow="overflow" vert="horz" lIns="0" tIns="0" rIns="0" bIns="0" rtlCol="0">
                        <a:noAutofit/>
                      </wps:bodyPr>
                    </wps:wsp>
                    <wps:wsp>
                      <wps:cNvPr id="10990" name="Rectangle 10990"/>
                      <wps:cNvSpPr/>
                      <wps:spPr>
                        <a:xfrm>
                          <a:off x="6010652" y="85889"/>
                          <a:ext cx="53566" cy="238098"/>
                        </a:xfrm>
                        <a:prstGeom prst="rect">
                          <a:avLst/>
                        </a:prstGeom>
                        <a:ln>
                          <a:noFill/>
                        </a:ln>
                      </wps:spPr>
                      <wps:txbx>
                        <w:txbxContent>
                          <w:p w14:paraId="6395D815" w14:textId="77777777" w:rsidR="004F2F45" w:rsidRDefault="005B2EC9">
                            <w:pPr>
                              <w:spacing w:after="160" w:line="259" w:lineRule="auto"/>
                              <w:ind w:left="0" w:firstLine="0"/>
                              <w:jc w:val="left"/>
                            </w:pPr>
                            <w:r>
                              <w:rPr>
                                <w:color w:val="FFFFFF"/>
                                <w:sz w:val="28"/>
                              </w:rPr>
                              <w:t xml:space="preserve"> </w:t>
                            </w:r>
                          </w:p>
                        </w:txbxContent>
                      </wps:txbx>
                      <wps:bodyPr horzOverflow="overflow" vert="horz" lIns="0" tIns="0" rIns="0" bIns="0" rtlCol="0">
                        <a:noAutofit/>
                      </wps:bodyPr>
                    </wps:wsp>
                    <wps:wsp>
                      <wps:cNvPr id="11827" name="Shape 11827"/>
                      <wps:cNvSpPr/>
                      <wps:spPr>
                        <a:xfrm>
                          <a:off x="0" y="1524"/>
                          <a:ext cx="5923788" cy="18288"/>
                        </a:xfrm>
                        <a:custGeom>
                          <a:avLst/>
                          <a:gdLst/>
                          <a:ahLst/>
                          <a:cxnLst/>
                          <a:rect l="0" t="0" r="0" b="0"/>
                          <a:pathLst>
                            <a:path w="5923788" h="18288">
                              <a:moveTo>
                                <a:pt x="0" y="0"/>
                              </a:moveTo>
                              <a:lnTo>
                                <a:pt x="5923788" y="0"/>
                              </a:lnTo>
                              <a:lnTo>
                                <a:pt x="59237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0BDD988" id="Group 10986" o:spid="_x0000_s1026" style="position:absolute;margin-left:72.7pt;margin-top:785.3pt;width:487.8pt;height:25.2pt;z-index:251658240;mso-position-horizontal-relative:page;mso-position-vertical-relative:page" coordsize="6195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">
              <v:shape id="Shape 11826" o:spid="_x0000_s1027" style="position:absolute;left:57378;width:4572;height:3200;visibility:visible;mso-wrap-style:square;v-text-anchor:top" coordsize="45720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" path="m,l457200,r,320040l,320040,,e" fillcolor="black" stroked="f" strokeweight="0">
                <v:stroke miterlimit="83231f" joinstyle="miter"/>
                <v:path arrowok="t" textboxrect="0,0,457200,320040"/>
              </v:shape>
              <v:rect id="Rectangle 10989" o:spid="_x0000_s1028" style="position:absolute;left:59207;top:858;width:1202;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" filled="f" stroked="f">
                <v:textbox inset="0,0,0,0">
                  <w:txbxContent>
                    <w:p w14:paraId="1584B707" w14:textId="77777777" w:rsidR="004F2F45" w:rsidRDefault="005B2EC9">
                      <w:pPr>
                        <w:spacing w:after="160" w:line="259" w:lineRule="auto"/>
                        <w:ind w:left="0" w:firstLine="0"/>
                        <w:jc w:val="left"/>
                      </w:pPr>
                      <w:r>
                        <w:fldChar w:fldCharType="begin"/>
                      </w:r>
                      <w:r>
                        <w:instrText xml:space="preserve"> PAGE   \* MERGEFORMAT </w:instrText>
                      </w:r>
                      <w:r>
                        <w:fldChar w:fldCharType="separate"/>
                      </w:r>
                      <w:r>
                        <w:rPr>
                          <w:color w:val="FFFFFF"/>
                          <w:sz w:val="28"/>
                        </w:rPr>
                        <w:t>2</w:t>
                      </w:r>
                      <w:r>
                        <w:rPr>
                          <w:color w:val="FFFFFF"/>
                          <w:sz w:val="28"/>
                        </w:rPr>
                        <w:fldChar w:fldCharType="end"/>
                      </w:r>
                    </w:p>
                  </w:txbxContent>
                </v:textbox>
              </v:rect>
              <v:rect id="Rectangle 10990" o:spid="_x0000_s1029" style="position:absolute;left:60106;top:858;width:53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" filled="f" stroked="f">
                <v:textbox inset="0,0,0,0">
                  <w:txbxContent>
                    <w:p w14:paraId="6395D815" w14:textId="77777777" w:rsidR="004F2F45" w:rsidRDefault="005B2EC9">
                      <w:pPr>
                        <w:spacing w:after="160" w:line="259" w:lineRule="auto"/>
                        <w:ind w:left="0" w:firstLine="0"/>
                        <w:jc w:val="left"/>
                      </w:pPr>
                      <w:r>
                        <w:rPr>
                          <w:color w:val="FFFFFF"/>
                          <w:sz w:val="28"/>
                        </w:rPr>
                        <w:t xml:space="preserve"> </w:t>
                      </w:r>
                    </w:p>
                  </w:txbxContent>
                </v:textbox>
              </v:rect>
              <v:shape id="Shape 11827" o:spid="_x0000_s1030" style="position:absolute;top:15;width:59237;height:183;visibility:visible;mso-wrap-style:square;v-text-anchor:top" coordsize="59237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" path="m,l5923788,r,18288l,18288,,e" fillcolor="black" stroked="f" strokeweight="0">
                <v:stroke miterlimit="83231f" joinstyle="miter"/>
                <v:path arrowok="t" textboxrect="0,0,5923788,18288"/>
              </v:shape>
              <w10:wrap type="square" anchorx="page" anchory="page"/>
            </v:group>
          </w:pict>
        </mc:Fallback>
      </mc:AlternateContent>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6B06A" w14:textId="77777777" w:rsidR="004F2F45" w:rsidRDefault="005B2EC9">
    <w:pPr>
      <w:spacing w:after="0" w:line="259" w:lineRule="auto"/>
      <w:ind w:left="0" w:right="-718" w:firstLine="0"/>
      <w:jc w:val="left"/>
    </w:pPr>
    <w:r>
      <w:rPr>
        <w:noProof/>
        <w:sz w:val="22"/>
      </w:rPr>
      <mc:AlternateContent>
        <mc:Choice Requires="wpg">
          <w:drawing>
            <wp:anchor distT="0" distB="0" distL="114300" distR="114300" simplePos="0" relativeHeight="251659264" behindDoc="0" locked="0" layoutInCell="1" allowOverlap="1" wp14:anchorId="48888592" wp14:editId="38790369">
              <wp:simplePos x="0" y="0"/>
              <wp:positionH relativeFrom="page">
                <wp:posOffset>923925</wp:posOffset>
              </wp:positionH>
              <wp:positionV relativeFrom="page">
                <wp:posOffset>9972675</wp:posOffset>
              </wp:positionV>
              <wp:extent cx="6195060" cy="323987"/>
              <wp:effectExtent l="0" t="0" r="0" b="0"/>
              <wp:wrapSquare wrapText="bothSides"/>
              <wp:docPr id="10966" name="Group 10966"/>
              <wp:cNvGraphicFramePr/>
              <a:graphic xmlns:a="http://schemas.openxmlformats.org/drawingml/2006/main">
                <a:graphicData uri="http://schemas.microsoft.com/office/word/2010/wordprocessingGroup">
                  <wpg:wgp>
                    <wpg:cNvGrpSpPr/>
                    <wpg:grpSpPr>
                      <a:xfrm>
                        <a:off x="0" y="0"/>
                        <a:ext cx="6195060" cy="323987"/>
                        <a:chOff x="0" y="0"/>
                        <a:chExt cx="6195060" cy="323987"/>
                      </a:xfrm>
                    </wpg:grpSpPr>
                    <wps:wsp>
                      <wps:cNvPr id="11822" name="Shape 11822"/>
                      <wps:cNvSpPr/>
                      <wps:spPr>
                        <a:xfrm>
                          <a:off x="5737860" y="0"/>
                          <a:ext cx="457200" cy="320040"/>
                        </a:xfrm>
                        <a:custGeom>
                          <a:avLst/>
                          <a:gdLst/>
                          <a:ahLst/>
                          <a:cxnLst/>
                          <a:rect l="0" t="0" r="0" b="0"/>
                          <a:pathLst>
                            <a:path w="457200" h="320040">
                              <a:moveTo>
                                <a:pt x="0" y="0"/>
                              </a:moveTo>
                              <a:lnTo>
                                <a:pt x="457200" y="0"/>
                              </a:lnTo>
                              <a:lnTo>
                                <a:pt x="457200" y="320040"/>
                              </a:lnTo>
                              <a:lnTo>
                                <a:pt x="0" y="320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69" name="Rectangle 10969"/>
                      <wps:cNvSpPr/>
                      <wps:spPr>
                        <a:xfrm>
                          <a:off x="5920736" y="85889"/>
                          <a:ext cx="120167" cy="238098"/>
                        </a:xfrm>
                        <a:prstGeom prst="rect">
                          <a:avLst/>
                        </a:prstGeom>
                        <a:ln>
                          <a:noFill/>
                        </a:ln>
                      </wps:spPr>
                      <wps:txbx>
                        <w:txbxContent>
                          <w:p w14:paraId="48EFA7E1" w14:textId="021315D5" w:rsidR="004F2F45" w:rsidRDefault="005B2EC9">
                            <w:pPr>
                              <w:spacing w:after="160" w:line="259" w:lineRule="auto"/>
                              <w:ind w:left="0" w:firstLine="0"/>
                              <w:jc w:val="left"/>
                            </w:pPr>
                            <w:r>
                              <w:fldChar w:fldCharType="begin"/>
                            </w:r>
                            <w:r>
                              <w:instrText xml:space="preserve"> PAGE   \* MERGEFORMAT </w:instrText>
                            </w:r>
                            <w:r>
                              <w:fldChar w:fldCharType="separate"/>
                            </w:r>
                            <w:r w:rsidR="00740C4D" w:rsidRPr="00740C4D">
                              <w:rPr>
                                <w:noProof/>
                                <w:color w:val="FFFFFF"/>
                                <w:sz w:val="28"/>
                              </w:rPr>
                              <w:t>2</w:t>
                            </w:r>
                            <w:r>
                              <w:rPr>
                                <w:color w:val="FFFFFF"/>
                                <w:sz w:val="28"/>
                              </w:rPr>
                              <w:fldChar w:fldCharType="end"/>
                            </w:r>
                          </w:p>
                        </w:txbxContent>
                      </wps:txbx>
                      <wps:bodyPr horzOverflow="overflow" vert="horz" lIns="0" tIns="0" rIns="0" bIns="0" rtlCol="0">
                        <a:noAutofit/>
                      </wps:bodyPr>
                    </wps:wsp>
                    <wps:wsp>
                      <wps:cNvPr id="10970" name="Rectangle 10970"/>
                      <wps:cNvSpPr/>
                      <wps:spPr>
                        <a:xfrm>
                          <a:off x="5972174" y="85853"/>
                          <a:ext cx="92043" cy="238098"/>
                        </a:xfrm>
                        <a:prstGeom prst="rect">
                          <a:avLst/>
                        </a:prstGeom>
                        <a:ln>
                          <a:noFill/>
                        </a:ln>
                      </wps:spPr>
                      <wps:txbx>
                        <w:txbxContent>
                          <w:p w14:paraId="2E1D418E" w14:textId="77777777" w:rsidR="004F2F45" w:rsidRDefault="005B2EC9">
                            <w:pPr>
                              <w:spacing w:after="160" w:line="259" w:lineRule="auto"/>
                              <w:ind w:left="0" w:firstLine="0"/>
                              <w:jc w:val="left"/>
                            </w:pPr>
                            <w:r>
                              <w:rPr>
                                <w:color w:val="FFFFFF"/>
                                <w:sz w:val="28"/>
                              </w:rPr>
                              <w:t xml:space="preserve"> </w:t>
                            </w:r>
                            <w:r w:rsidR="00632074">
                              <w:rPr>
                                <w:color w:val="FFFFFF"/>
                                <w:sz w:val="28"/>
                              </w:rPr>
                              <w:t>0</w:t>
                            </w:r>
                          </w:p>
                        </w:txbxContent>
                      </wps:txbx>
                      <wps:bodyPr horzOverflow="overflow" vert="horz" lIns="0" tIns="0" rIns="0" bIns="0" rtlCol="0">
                        <a:noAutofit/>
                      </wps:bodyPr>
                    </wps:wsp>
                    <wps:wsp>
                      <wps:cNvPr id="11823" name="Shape 11823"/>
                      <wps:cNvSpPr/>
                      <wps:spPr>
                        <a:xfrm>
                          <a:off x="0" y="1524"/>
                          <a:ext cx="5923788" cy="18288"/>
                        </a:xfrm>
                        <a:custGeom>
                          <a:avLst/>
                          <a:gdLst/>
                          <a:ahLst/>
                          <a:cxnLst/>
                          <a:rect l="0" t="0" r="0" b="0"/>
                          <a:pathLst>
                            <a:path w="5923788" h="18288">
                              <a:moveTo>
                                <a:pt x="0" y="0"/>
                              </a:moveTo>
                              <a:lnTo>
                                <a:pt x="5923788" y="0"/>
                              </a:lnTo>
                              <a:lnTo>
                                <a:pt x="59237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8888592" id="Group 10966" o:spid="_x0000_s1031" style="position:absolute;margin-left:72.75pt;margin-top:785.25pt;width:487.8pt;height:25.5pt;z-index:251659264;mso-position-horizontal-relative:page;mso-position-vertical-relative:page;mso-width-relative:margin;mso-height-relative:margin" coordsize="61950,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">
              <v:shape id="Shape 11822" o:spid="_x0000_s1032" style="position:absolute;left:57378;width:4572;height:3200;visibility:visible;mso-wrap-style:square;v-text-anchor:top" coordsize="45720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" path="m,l457200,r,320040l,320040,,e" fillcolor="black" stroked="f" strokeweight="0">
                <v:stroke miterlimit="83231f" joinstyle="miter"/>
                <v:path arrowok="t" textboxrect="0,0,457200,320040"/>
              </v:shape>
              <v:rect id="Rectangle 10969" o:spid="_x0000_s1033" style="position:absolute;left:59207;top:858;width:1202;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" filled="f" stroked="f">
                <v:textbox inset="0,0,0,0">
                  <w:txbxContent>
                    <w:p w14:paraId="48EFA7E1" w14:textId="021315D5" w:rsidR="004F2F45" w:rsidRDefault="005B2EC9">
                      <w:pPr>
                        <w:spacing w:after="160" w:line="259" w:lineRule="auto"/>
                        <w:ind w:left="0" w:firstLine="0"/>
                        <w:jc w:val="left"/>
                      </w:pPr>
                      <w:r>
                        <w:fldChar w:fldCharType="begin"/>
                      </w:r>
                      <w:r>
                        <w:instrText xml:space="preserve"> PAGE   \* MERGEFORMAT </w:instrText>
                      </w:r>
                      <w:r>
                        <w:fldChar w:fldCharType="separate"/>
                      </w:r>
                      <w:r w:rsidR="00740C4D" w:rsidRPr="00740C4D">
                        <w:rPr>
                          <w:noProof/>
                          <w:color w:val="FFFFFF"/>
                          <w:sz w:val="28"/>
                        </w:rPr>
                        <w:t>2</w:t>
                      </w:r>
                      <w:r>
                        <w:rPr>
                          <w:color w:val="FFFFFF"/>
                          <w:sz w:val="28"/>
                        </w:rPr>
                        <w:fldChar w:fldCharType="end"/>
                      </w:r>
                    </w:p>
                  </w:txbxContent>
                </v:textbox>
              </v:rect>
              <v:rect id="Rectangle 10970" o:spid="_x0000_s1034" style="position:absolute;left:59721;top:858;width:92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" filled="f" stroked="f">
                <v:textbox inset="0,0,0,0">
                  <w:txbxContent>
                    <w:p w14:paraId="2E1D418E" w14:textId="77777777" w:rsidR="004F2F45" w:rsidRDefault="005B2EC9">
                      <w:pPr>
                        <w:spacing w:after="160" w:line="259" w:lineRule="auto"/>
                        <w:ind w:left="0" w:firstLine="0"/>
                        <w:jc w:val="left"/>
                      </w:pPr>
                      <w:r>
                        <w:rPr>
                          <w:color w:val="FFFFFF"/>
                          <w:sz w:val="28"/>
                        </w:rPr>
                        <w:t xml:space="preserve"> </w:t>
                      </w:r>
                      <w:r w:rsidR="00632074">
                        <w:rPr>
                          <w:color w:val="FFFFFF"/>
                          <w:sz w:val="28"/>
                        </w:rPr>
                        <w:t>0</w:t>
                      </w:r>
                    </w:p>
                  </w:txbxContent>
                </v:textbox>
              </v:rect>
              <v:shape id="Shape 11823" o:spid="_x0000_s1035" style="position:absolute;top:15;width:59237;height:183;visibility:visible;mso-wrap-style:square;v-text-anchor:top" coordsize="59237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" path="m,l5923788,r,18288l,18288,,e" fillcolor="black" stroked="f" strokeweight="0">
                <v:stroke miterlimit="83231f" joinstyle="miter"/>
                <v:path arrowok="t" textboxrect="0,0,5923788,18288"/>
              </v:shape>
              <w10:wrap type="square" anchorx="page" anchory="page"/>
            </v:group>
          </w:pict>
        </mc:Fallback>
      </mc:AlternateContent>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9F3D8" w14:textId="77777777" w:rsidR="004F2F45" w:rsidRDefault="004F2F4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2F90D" w14:textId="77777777" w:rsidR="00AE3FBB" w:rsidRDefault="00AE3FBB">
      <w:pPr>
        <w:spacing w:after="0" w:line="240" w:lineRule="auto"/>
      </w:pPr>
      <w:r>
        <w:separator/>
      </w:r>
    </w:p>
  </w:footnote>
  <w:footnote w:type="continuationSeparator" w:id="0">
    <w:p w14:paraId="63C90D46" w14:textId="77777777" w:rsidR="00AE3FBB" w:rsidRDefault="00AE3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41D43" w14:textId="77777777" w:rsidR="004F2F45" w:rsidRDefault="005B2EC9">
    <w:pPr>
      <w:spacing w:after="0" w:line="259" w:lineRule="auto"/>
      <w:ind w:left="0" w:firstLine="0"/>
      <w:jc w:val="left"/>
    </w:pPr>
    <w:r>
      <w:rPr>
        <w:sz w:val="22"/>
      </w:rPr>
      <w:t xml:space="preserve">İstanbul Ticaret Odası Yazıcı Projesi Temini İhalesi İdari Şartnamesi </w:t>
    </w:r>
  </w:p>
  <w:p w14:paraId="7CD374F8" w14:textId="77777777" w:rsidR="004F2F45" w:rsidRDefault="005B2EC9">
    <w:pPr>
      <w:spacing w:after="0" w:line="259" w:lineRule="auto"/>
      <w:ind w:lef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D40C6" w14:textId="77777777" w:rsidR="004F2F45" w:rsidRPr="00901B96" w:rsidRDefault="00271B39" w:rsidP="00901B96">
    <w:pPr>
      <w:jc w:val="center"/>
      <w:rPr>
        <w:rFonts w:asciiTheme="minorHAnsi" w:hAnsiTheme="minorHAnsi" w:cs="Tahoma"/>
        <w:b/>
        <w:i/>
        <w:szCs w:val="24"/>
        <w:u w:val="single"/>
      </w:rPr>
    </w:pPr>
    <w:r>
      <w:rPr>
        <w:rFonts w:asciiTheme="minorHAnsi" w:hAnsiTheme="minorHAnsi" w:cs="Tahoma"/>
        <w:b/>
        <w:i/>
        <w:szCs w:val="24"/>
        <w:u w:val="single"/>
      </w:rPr>
      <w:t xml:space="preserve">İSTANBUL TİCARET ODASI </w:t>
    </w:r>
    <w:r w:rsidR="003009B7">
      <w:rPr>
        <w:rFonts w:asciiTheme="minorHAnsi" w:hAnsiTheme="minorHAnsi" w:cs="Tahoma"/>
        <w:b/>
        <w:i/>
        <w:szCs w:val="24"/>
        <w:u w:val="single"/>
      </w:rPr>
      <w:t>–</w:t>
    </w:r>
    <w:r w:rsidR="00B2265B">
      <w:rPr>
        <w:rFonts w:asciiTheme="minorHAnsi" w:hAnsiTheme="minorHAnsi" w:cs="Tahoma"/>
        <w:b/>
        <w:i/>
        <w:szCs w:val="24"/>
        <w:u w:val="single"/>
      </w:rPr>
      <w:t xml:space="preserve"> ÜYE HİZMET PLATFORMU WEB VE MOBİL UYGULAMA </w:t>
    </w:r>
    <w:r>
      <w:rPr>
        <w:rFonts w:asciiTheme="minorHAnsi" w:hAnsiTheme="minorHAnsi" w:cs="Tahoma"/>
        <w:b/>
        <w:i/>
        <w:szCs w:val="24"/>
        <w:u w:val="single"/>
      </w:rPr>
      <w:t>İDARİ ŞARTNAMESİ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269D7" w14:textId="77777777" w:rsidR="004F2F45" w:rsidRDefault="004F2F45">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F45"/>
    <w:rsid w:val="00006F35"/>
    <w:rsid w:val="00017142"/>
    <w:rsid w:val="0001789C"/>
    <w:rsid w:val="00026B6B"/>
    <w:rsid w:val="00033073"/>
    <w:rsid w:val="00034F61"/>
    <w:rsid w:val="000539F7"/>
    <w:rsid w:val="00061BD6"/>
    <w:rsid w:val="00071C7D"/>
    <w:rsid w:val="00081E2D"/>
    <w:rsid w:val="00092B84"/>
    <w:rsid w:val="000A4462"/>
    <w:rsid w:val="000D3A99"/>
    <w:rsid w:val="000E272E"/>
    <w:rsid w:val="001006B2"/>
    <w:rsid w:val="0010203A"/>
    <w:rsid w:val="0010263B"/>
    <w:rsid w:val="00116523"/>
    <w:rsid w:val="0013286A"/>
    <w:rsid w:val="00134C32"/>
    <w:rsid w:val="0013567F"/>
    <w:rsid w:val="00135AE4"/>
    <w:rsid w:val="00140E7E"/>
    <w:rsid w:val="00156FE4"/>
    <w:rsid w:val="001572DC"/>
    <w:rsid w:val="001869A1"/>
    <w:rsid w:val="001A2CB1"/>
    <w:rsid w:val="001D3771"/>
    <w:rsid w:val="001F20D1"/>
    <w:rsid w:val="001F2C82"/>
    <w:rsid w:val="00205312"/>
    <w:rsid w:val="002114E0"/>
    <w:rsid w:val="00224BEC"/>
    <w:rsid w:val="00227261"/>
    <w:rsid w:val="002610BC"/>
    <w:rsid w:val="00270BDA"/>
    <w:rsid w:val="00271B39"/>
    <w:rsid w:val="0027305B"/>
    <w:rsid w:val="002A6177"/>
    <w:rsid w:val="002B1428"/>
    <w:rsid w:val="002B624B"/>
    <w:rsid w:val="002C2D62"/>
    <w:rsid w:val="002E072D"/>
    <w:rsid w:val="002F0A7F"/>
    <w:rsid w:val="003009B7"/>
    <w:rsid w:val="00311F6E"/>
    <w:rsid w:val="003535B0"/>
    <w:rsid w:val="0035492E"/>
    <w:rsid w:val="00356648"/>
    <w:rsid w:val="0037351B"/>
    <w:rsid w:val="00383555"/>
    <w:rsid w:val="00393748"/>
    <w:rsid w:val="00394BEB"/>
    <w:rsid w:val="00397354"/>
    <w:rsid w:val="003C6EB7"/>
    <w:rsid w:val="003D508B"/>
    <w:rsid w:val="003E180D"/>
    <w:rsid w:val="003F1D57"/>
    <w:rsid w:val="003F1FB7"/>
    <w:rsid w:val="00410506"/>
    <w:rsid w:val="0041183A"/>
    <w:rsid w:val="00421A85"/>
    <w:rsid w:val="00423047"/>
    <w:rsid w:val="004264C9"/>
    <w:rsid w:val="00431196"/>
    <w:rsid w:val="004365D5"/>
    <w:rsid w:val="00466304"/>
    <w:rsid w:val="00475BA9"/>
    <w:rsid w:val="0048328D"/>
    <w:rsid w:val="00486541"/>
    <w:rsid w:val="004A1E04"/>
    <w:rsid w:val="004A5F5D"/>
    <w:rsid w:val="004B1C02"/>
    <w:rsid w:val="004B34AD"/>
    <w:rsid w:val="004C4409"/>
    <w:rsid w:val="004E490A"/>
    <w:rsid w:val="004E5168"/>
    <w:rsid w:val="004E6D70"/>
    <w:rsid w:val="004F0665"/>
    <w:rsid w:val="004F2F45"/>
    <w:rsid w:val="00520C40"/>
    <w:rsid w:val="0052236C"/>
    <w:rsid w:val="00544F96"/>
    <w:rsid w:val="00552411"/>
    <w:rsid w:val="00567F66"/>
    <w:rsid w:val="0058413D"/>
    <w:rsid w:val="005955B0"/>
    <w:rsid w:val="005B2EC9"/>
    <w:rsid w:val="005B3465"/>
    <w:rsid w:val="005B4CFC"/>
    <w:rsid w:val="005F4696"/>
    <w:rsid w:val="005F5ED5"/>
    <w:rsid w:val="006003A5"/>
    <w:rsid w:val="0060149F"/>
    <w:rsid w:val="006023E6"/>
    <w:rsid w:val="00605769"/>
    <w:rsid w:val="006306DC"/>
    <w:rsid w:val="00632074"/>
    <w:rsid w:val="00633F39"/>
    <w:rsid w:val="00640673"/>
    <w:rsid w:val="0067467D"/>
    <w:rsid w:val="00681DF5"/>
    <w:rsid w:val="0068715E"/>
    <w:rsid w:val="006B1E51"/>
    <w:rsid w:val="006B4B02"/>
    <w:rsid w:val="006D2A60"/>
    <w:rsid w:val="006D5333"/>
    <w:rsid w:val="006E05D8"/>
    <w:rsid w:val="006E1BED"/>
    <w:rsid w:val="006F5D93"/>
    <w:rsid w:val="00702557"/>
    <w:rsid w:val="00702DE2"/>
    <w:rsid w:val="0070418F"/>
    <w:rsid w:val="00707A6C"/>
    <w:rsid w:val="00713B1C"/>
    <w:rsid w:val="00716209"/>
    <w:rsid w:val="00737E02"/>
    <w:rsid w:val="00740C4D"/>
    <w:rsid w:val="00745F5C"/>
    <w:rsid w:val="00746C51"/>
    <w:rsid w:val="00747DAA"/>
    <w:rsid w:val="007538AF"/>
    <w:rsid w:val="0076096A"/>
    <w:rsid w:val="0076106A"/>
    <w:rsid w:val="0076648D"/>
    <w:rsid w:val="0077101A"/>
    <w:rsid w:val="0077602F"/>
    <w:rsid w:val="00796741"/>
    <w:rsid w:val="007A359C"/>
    <w:rsid w:val="007F07B3"/>
    <w:rsid w:val="007F5E8E"/>
    <w:rsid w:val="00824891"/>
    <w:rsid w:val="008269F0"/>
    <w:rsid w:val="00846407"/>
    <w:rsid w:val="00857504"/>
    <w:rsid w:val="00865CC8"/>
    <w:rsid w:val="00867730"/>
    <w:rsid w:val="008760FE"/>
    <w:rsid w:val="00882BBC"/>
    <w:rsid w:val="0088475F"/>
    <w:rsid w:val="00887605"/>
    <w:rsid w:val="008C3894"/>
    <w:rsid w:val="008D04D9"/>
    <w:rsid w:val="008D068D"/>
    <w:rsid w:val="008E070B"/>
    <w:rsid w:val="008E6A66"/>
    <w:rsid w:val="008E7707"/>
    <w:rsid w:val="00901B96"/>
    <w:rsid w:val="00904E05"/>
    <w:rsid w:val="0091443B"/>
    <w:rsid w:val="00914665"/>
    <w:rsid w:val="009173F9"/>
    <w:rsid w:val="00943FC9"/>
    <w:rsid w:val="00966381"/>
    <w:rsid w:val="0097688B"/>
    <w:rsid w:val="00982FD3"/>
    <w:rsid w:val="009B2282"/>
    <w:rsid w:val="009C2E42"/>
    <w:rsid w:val="009C5F82"/>
    <w:rsid w:val="009D4D29"/>
    <w:rsid w:val="009E5521"/>
    <w:rsid w:val="00A05C55"/>
    <w:rsid w:val="00A7058D"/>
    <w:rsid w:val="00A81CC5"/>
    <w:rsid w:val="00A90E6D"/>
    <w:rsid w:val="00A92BFF"/>
    <w:rsid w:val="00A96BA8"/>
    <w:rsid w:val="00AB4996"/>
    <w:rsid w:val="00AB76BF"/>
    <w:rsid w:val="00AD7EEE"/>
    <w:rsid w:val="00AE3FBB"/>
    <w:rsid w:val="00AE406F"/>
    <w:rsid w:val="00AE71BE"/>
    <w:rsid w:val="00AF4F4C"/>
    <w:rsid w:val="00B03EE6"/>
    <w:rsid w:val="00B127BE"/>
    <w:rsid w:val="00B12B19"/>
    <w:rsid w:val="00B2265B"/>
    <w:rsid w:val="00B3198F"/>
    <w:rsid w:val="00B4643B"/>
    <w:rsid w:val="00B54828"/>
    <w:rsid w:val="00B60626"/>
    <w:rsid w:val="00B643E1"/>
    <w:rsid w:val="00BB5425"/>
    <w:rsid w:val="00BB5BFE"/>
    <w:rsid w:val="00BB6E28"/>
    <w:rsid w:val="00BE2E3B"/>
    <w:rsid w:val="00BE4587"/>
    <w:rsid w:val="00BF1CAA"/>
    <w:rsid w:val="00BF4E45"/>
    <w:rsid w:val="00C04E0C"/>
    <w:rsid w:val="00C04F7D"/>
    <w:rsid w:val="00C11875"/>
    <w:rsid w:val="00C21C16"/>
    <w:rsid w:val="00C330E0"/>
    <w:rsid w:val="00C5026A"/>
    <w:rsid w:val="00C55A18"/>
    <w:rsid w:val="00C67B34"/>
    <w:rsid w:val="00C76809"/>
    <w:rsid w:val="00C96A6D"/>
    <w:rsid w:val="00CA5483"/>
    <w:rsid w:val="00CD5A66"/>
    <w:rsid w:val="00CE6D6C"/>
    <w:rsid w:val="00CF0A1E"/>
    <w:rsid w:val="00D01D49"/>
    <w:rsid w:val="00D0209C"/>
    <w:rsid w:val="00D034DC"/>
    <w:rsid w:val="00D1115C"/>
    <w:rsid w:val="00D135F6"/>
    <w:rsid w:val="00D15C9D"/>
    <w:rsid w:val="00D26597"/>
    <w:rsid w:val="00D3009F"/>
    <w:rsid w:val="00D40ECE"/>
    <w:rsid w:val="00D46B25"/>
    <w:rsid w:val="00D631E5"/>
    <w:rsid w:val="00D66180"/>
    <w:rsid w:val="00D81E86"/>
    <w:rsid w:val="00D847DD"/>
    <w:rsid w:val="00D95091"/>
    <w:rsid w:val="00DA1781"/>
    <w:rsid w:val="00DC571D"/>
    <w:rsid w:val="00DD1600"/>
    <w:rsid w:val="00DE098B"/>
    <w:rsid w:val="00DE1357"/>
    <w:rsid w:val="00DF4F7B"/>
    <w:rsid w:val="00E17DE4"/>
    <w:rsid w:val="00E242F3"/>
    <w:rsid w:val="00E24E2D"/>
    <w:rsid w:val="00E25F3D"/>
    <w:rsid w:val="00E263DF"/>
    <w:rsid w:val="00E30DE3"/>
    <w:rsid w:val="00E37FB5"/>
    <w:rsid w:val="00E438E2"/>
    <w:rsid w:val="00E56AB3"/>
    <w:rsid w:val="00E75946"/>
    <w:rsid w:val="00E81972"/>
    <w:rsid w:val="00E8653B"/>
    <w:rsid w:val="00E866A1"/>
    <w:rsid w:val="00E95BA9"/>
    <w:rsid w:val="00E96873"/>
    <w:rsid w:val="00EA4F0C"/>
    <w:rsid w:val="00EA77FE"/>
    <w:rsid w:val="00EA7D74"/>
    <w:rsid w:val="00ED4112"/>
    <w:rsid w:val="00EE12D9"/>
    <w:rsid w:val="00EE3C37"/>
    <w:rsid w:val="00EF624F"/>
    <w:rsid w:val="00F14714"/>
    <w:rsid w:val="00F422A6"/>
    <w:rsid w:val="00F51A69"/>
    <w:rsid w:val="00F52BF4"/>
    <w:rsid w:val="00F53F97"/>
    <w:rsid w:val="00F8144C"/>
    <w:rsid w:val="00F90386"/>
    <w:rsid w:val="00FB2A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20904"/>
  <w15:docId w15:val="{3A2D58A1-913E-41E1-A339-C648E1B2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370" w:hanging="10"/>
      <w:jc w:val="both"/>
    </w:pPr>
    <w:rPr>
      <w:rFonts w:ascii="Calibri" w:eastAsia="Calibri" w:hAnsi="Calibri" w:cs="Calibri"/>
      <w:color w:val="000000"/>
      <w:sz w:val="24"/>
    </w:rPr>
  </w:style>
  <w:style w:type="paragraph" w:styleId="Balk1">
    <w:name w:val="heading 1"/>
    <w:next w:val="Normal"/>
    <w:link w:val="Balk1Char"/>
    <w:uiPriority w:val="9"/>
    <w:unhideWhenUsed/>
    <w:qFormat/>
    <w:pPr>
      <w:keepNext/>
      <w:keepLines/>
      <w:spacing w:after="100" w:line="250" w:lineRule="auto"/>
      <w:ind w:left="10" w:hanging="10"/>
      <w:outlineLvl w:val="0"/>
    </w:pPr>
    <w:rPr>
      <w:rFonts w:ascii="Calibri" w:eastAsia="Calibri" w:hAnsi="Calibri" w:cs="Calibri"/>
      <w:color w:val="000000"/>
    </w:rPr>
  </w:style>
  <w:style w:type="paragraph" w:styleId="Balk2">
    <w:name w:val="heading 2"/>
    <w:next w:val="Normal"/>
    <w:link w:val="Balk2Char"/>
    <w:uiPriority w:val="9"/>
    <w:unhideWhenUsed/>
    <w:qFormat/>
    <w:pPr>
      <w:keepNext/>
      <w:keepLines/>
      <w:spacing w:after="0"/>
      <w:ind w:left="10" w:hanging="10"/>
      <w:outlineLvl w:val="1"/>
    </w:pPr>
    <w:rPr>
      <w:rFonts w:ascii="Calibri" w:eastAsia="Calibri" w:hAnsi="Calibri" w:cs="Calibri"/>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Calibri" w:eastAsia="Calibri" w:hAnsi="Calibri" w:cs="Calibri"/>
      <w:color w:val="000000"/>
      <w:sz w:val="24"/>
    </w:rPr>
  </w:style>
  <w:style w:type="character" w:customStyle="1" w:styleId="Balk1Char">
    <w:name w:val="Başlık 1 Char"/>
    <w:link w:val="Balk1"/>
    <w:rPr>
      <w:rFonts w:ascii="Calibri" w:eastAsia="Calibri" w:hAnsi="Calibri" w:cs="Calibri"/>
      <w:color w:val="000000"/>
      <w:sz w:val="22"/>
    </w:rPr>
  </w:style>
  <w:style w:type="paragraph" w:styleId="T1">
    <w:name w:val="toc 1"/>
    <w:hidden/>
    <w:uiPriority w:val="39"/>
    <w:pPr>
      <w:spacing w:after="100" w:line="250" w:lineRule="auto"/>
      <w:ind w:left="25" w:right="26" w:hanging="10"/>
    </w:pPr>
    <w:rPr>
      <w:rFonts w:ascii="Calibri" w:eastAsia="Calibri" w:hAnsi="Calibri" w:cs="Calibri"/>
      <w:color w:val="000000"/>
    </w:rPr>
  </w:style>
  <w:style w:type="paragraph" w:styleId="T2">
    <w:name w:val="toc 2"/>
    <w:hidden/>
    <w:uiPriority w:val="39"/>
    <w:pPr>
      <w:spacing w:after="100" w:line="250" w:lineRule="auto"/>
      <w:ind w:left="246" w:right="26" w:hanging="10"/>
    </w:pPr>
    <w:rPr>
      <w:rFonts w:ascii="Calibri" w:eastAsia="Calibri" w:hAnsi="Calibri" w:cs="Calibri"/>
      <w:color w:val="000000"/>
    </w:rPr>
  </w:style>
  <w:style w:type="paragraph" w:styleId="BalonMetni">
    <w:name w:val="Balloon Text"/>
    <w:basedOn w:val="Normal"/>
    <w:link w:val="BalonMetniChar"/>
    <w:uiPriority w:val="99"/>
    <w:semiHidden/>
    <w:unhideWhenUsed/>
    <w:rsid w:val="0077602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7602F"/>
    <w:rPr>
      <w:rFonts w:ascii="Segoe UI" w:eastAsia="Calibri" w:hAnsi="Segoe UI" w:cs="Segoe UI"/>
      <w:color w:val="000000"/>
      <w:sz w:val="18"/>
      <w:szCs w:val="18"/>
    </w:rPr>
  </w:style>
  <w:style w:type="character" w:styleId="Kpr">
    <w:name w:val="Hyperlink"/>
    <w:basedOn w:val="VarsaylanParagrafYazTipi"/>
    <w:uiPriority w:val="99"/>
    <w:unhideWhenUsed/>
    <w:rsid w:val="00D3009F"/>
    <w:rPr>
      <w:color w:val="0563C1" w:themeColor="hyperlink"/>
      <w:u w:val="single"/>
    </w:rPr>
  </w:style>
  <w:style w:type="paragraph" w:styleId="stBilgi">
    <w:name w:val="header"/>
    <w:basedOn w:val="Normal"/>
    <w:link w:val="stBilgiChar"/>
    <w:uiPriority w:val="99"/>
    <w:unhideWhenUsed/>
    <w:rsid w:val="003D50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508B"/>
    <w:rPr>
      <w:rFonts w:ascii="Calibri" w:eastAsia="Calibri" w:hAnsi="Calibri" w:cs="Calibri"/>
      <w:color w:val="000000"/>
      <w:sz w:val="24"/>
    </w:rPr>
  </w:style>
  <w:style w:type="table" w:styleId="TabloKlavuzu">
    <w:name w:val="Table Grid"/>
    <w:basedOn w:val="NormalTablo"/>
    <w:uiPriority w:val="39"/>
    <w:rsid w:val="001572D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432681">
      <w:bodyDiv w:val="1"/>
      <w:marLeft w:val="0"/>
      <w:marRight w:val="0"/>
      <w:marTop w:val="0"/>
      <w:marBottom w:val="0"/>
      <w:divBdr>
        <w:top w:val="none" w:sz="0" w:space="0" w:color="auto"/>
        <w:left w:val="none" w:sz="0" w:space="0" w:color="auto"/>
        <w:bottom w:val="none" w:sz="0" w:space="0" w:color="auto"/>
        <w:right w:val="none" w:sz="0" w:space="0" w:color="auto"/>
      </w:divBdr>
    </w:div>
    <w:div w:id="449934947">
      <w:bodyDiv w:val="1"/>
      <w:marLeft w:val="0"/>
      <w:marRight w:val="0"/>
      <w:marTop w:val="0"/>
      <w:marBottom w:val="0"/>
      <w:divBdr>
        <w:top w:val="none" w:sz="0" w:space="0" w:color="auto"/>
        <w:left w:val="none" w:sz="0" w:space="0" w:color="auto"/>
        <w:bottom w:val="none" w:sz="0" w:space="0" w:color="auto"/>
        <w:right w:val="none" w:sz="0" w:space="0" w:color="auto"/>
      </w:divBdr>
    </w:div>
    <w:div w:id="995957842">
      <w:bodyDiv w:val="1"/>
      <w:marLeft w:val="0"/>
      <w:marRight w:val="0"/>
      <w:marTop w:val="0"/>
      <w:marBottom w:val="0"/>
      <w:divBdr>
        <w:top w:val="none" w:sz="0" w:space="0" w:color="auto"/>
        <w:left w:val="none" w:sz="0" w:space="0" w:color="auto"/>
        <w:bottom w:val="none" w:sz="0" w:space="0" w:color="auto"/>
        <w:right w:val="none" w:sz="0" w:space="0" w:color="auto"/>
      </w:divBdr>
    </w:div>
    <w:div w:id="1117066908">
      <w:bodyDiv w:val="1"/>
      <w:marLeft w:val="0"/>
      <w:marRight w:val="0"/>
      <w:marTop w:val="0"/>
      <w:marBottom w:val="0"/>
      <w:divBdr>
        <w:top w:val="none" w:sz="0" w:space="0" w:color="auto"/>
        <w:left w:val="none" w:sz="0" w:space="0" w:color="auto"/>
        <w:bottom w:val="none" w:sz="0" w:space="0" w:color="auto"/>
        <w:right w:val="none" w:sz="0" w:space="0" w:color="auto"/>
      </w:divBdr>
    </w:div>
    <w:div w:id="1579174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13071-409B-44EB-96BA-410E35AE4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3271</Words>
  <Characters>18648</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Microsoft Word - YazıcıTeminiİhalesi_28112019_V1</vt:lpstr>
    </vt:vector>
  </TitlesOfParts>
  <Company/>
  <LinksUpToDate>false</LinksUpToDate>
  <CharactersWithSpaces>21876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YazıcıTeminiİhalesi_28112019_V1</dc:title>
  <dc:subject/>
  <dc:creator>nusret.gursu</dc:creator>
  <cp:keywords/>
  <cp:lastModifiedBy>Savas Toksoy</cp:lastModifiedBy>
  <cp:revision>2</cp:revision>
  <cp:lastPrinted>2026-07-06T11:56:00Z</cp:lastPrinted>
  <dcterms:created xsi:type="dcterms:W3CDTF">2026-07-09T06:32:00Z</dcterms:created>
  <dcterms:modified xsi:type="dcterms:W3CDTF">2026-07-09T06:32:00Z</dcterms:modified>
</cp:coreProperties>
</file>